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4CE1F" w14:textId="77777777" w:rsidR="001E7D95" w:rsidRDefault="001E7D95" w:rsidP="0013660E">
      <w:pPr>
        <w:spacing w:after="1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Draft</w:t>
      </w:r>
    </w:p>
    <w:p w14:paraId="6A7461D6" w14:textId="279759A9" w:rsidR="001E7D95" w:rsidRDefault="001E7D95" w:rsidP="0013660E">
      <w:pPr>
        <w:spacing w:after="120"/>
        <w:jc w:val="both"/>
      </w:pPr>
      <w:r>
        <w:t>PATIENT PARTICIPATION GROUP</w:t>
      </w:r>
      <w:r w:rsidR="00EF0640">
        <w:t xml:space="preserve">: </w:t>
      </w:r>
      <w:r w:rsidR="002C3222">
        <w:t xml:space="preserve">CORE </w:t>
      </w:r>
      <w:r w:rsidR="00666CD6">
        <w:t xml:space="preserve">GROUP: </w:t>
      </w:r>
      <w:r w:rsidR="00681096">
        <w:t>3 JUNE</w:t>
      </w:r>
      <w:r w:rsidR="009611F4">
        <w:t xml:space="preserve"> 2016</w:t>
      </w:r>
    </w:p>
    <w:p w14:paraId="0DDA4223" w14:textId="77777777" w:rsidR="001E7D95" w:rsidRDefault="001E7D95" w:rsidP="00D20435">
      <w:pPr>
        <w:spacing w:after="0"/>
        <w:jc w:val="both"/>
      </w:pPr>
      <w:r w:rsidRPr="00A86AA5">
        <w:rPr>
          <w:u w:val="single"/>
        </w:rPr>
        <w:t>Those present</w:t>
      </w:r>
      <w:r>
        <w:t xml:space="preserve">: </w:t>
      </w:r>
    </w:p>
    <w:p w14:paraId="0927E1B4" w14:textId="5B03F6CA" w:rsidR="0013660E" w:rsidRDefault="001E7D95" w:rsidP="00D20435">
      <w:pPr>
        <w:spacing w:after="0"/>
        <w:jc w:val="both"/>
      </w:pPr>
      <w:r>
        <w:t xml:space="preserve">Patients: </w:t>
      </w:r>
      <w:r w:rsidR="0054691C">
        <w:t xml:space="preserve">Audrey Alford, </w:t>
      </w:r>
      <w:r w:rsidR="002C386C">
        <w:t>Anne Allan</w:t>
      </w:r>
    </w:p>
    <w:p w14:paraId="5A0A7794" w14:textId="38D2D6DE" w:rsidR="0013660E" w:rsidRDefault="001E7D95" w:rsidP="00D20435">
      <w:pPr>
        <w:spacing w:after="0"/>
        <w:jc w:val="both"/>
      </w:pPr>
      <w:r>
        <w:t xml:space="preserve">(apologies received from </w:t>
      </w:r>
      <w:r w:rsidR="00A404CA">
        <w:t xml:space="preserve">David Williams, Paul Alford, </w:t>
      </w:r>
      <w:r w:rsidR="002C3222">
        <w:t xml:space="preserve">Craig Marriott, </w:t>
      </w:r>
      <w:r w:rsidR="00A404CA">
        <w:t>Michael Cohen</w:t>
      </w:r>
    </w:p>
    <w:p w14:paraId="5E9A43A7" w14:textId="77777777" w:rsidR="002C386C" w:rsidRPr="0013660E" w:rsidRDefault="002C386C" w:rsidP="00D20435">
      <w:pPr>
        <w:spacing w:after="0"/>
        <w:jc w:val="both"/>
      </w:pPr>
      <w:r w:rsidRPr="002F69FE">
        <w:rPr>
          <w:u w:val="single"/>
        </w:rPr>
        <w:t>Glossary:</w:t>
      </w:r>
      <w:r>
        <w:t xml:space="preserve"> Old Court House (OCH), Patient Participation Group (PPG), Clinical Commissioning Group (CCG), Patient Reference Group (PRG), Healthwatch (HW), Robin Hood Lane (RHL)</w:t>
      </w:r>
      <w:r w:rsidR="00E255D8">
        <w:t>, Care Quality Commission (CQC)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3686"/>
      </w:tblGrid>
      <w:tr w:rsidR="00E62B39" w:rsidRPr="00212FA1" w14:paraId="0B270378" w14:textId="77777777" w:rsidTr="00F05014">
        <w:tc>
          <w:tcPr>
            <w:tcW w:w="6912" w:type="dxa"/>
          </w:tcPr>
          <w:p w14:paraId="5F22442B" w14:textId="77777777" w:rsidR="001E7D95" w:rsidRPr="00212FA1" w:rsidRDefault="001E7D95">
            <w:pPr>
              <w:pStyle w:val="ListParagraph"/>
              <w:spacing w:after="0" w:line="240" w:lineRule="auto"/>
              <w:jc w:val="both"/>
              <w:rPr>
                <w:b/>
                <w:i/>
              </w:rPr>
            </w:pPr>
            <w:r w:rsidRPr="00212FA1">
              <w:rPr>
                <w:b/>
                <w:i/>
              </w:rPr>
              <w:t>Item</w:t>
            </w:r>
          </w:p>
        </w:tc>
        <w:tc>
          <w:tcPr>
            <w:tcW w:w="3686" w:type="dxa"/>
          </w:tcPr>
          <w:p w14:paraId="409E120B" w14:textId="77777777" w:rsidR="001E7D95" w:rsidRDefault="001E7D95">
            <w:pPr>
              <w:spacing w:after="0" w:line="240" w:lineRule="auto"/>
              <w:jc w:val="both"/>
              <w:rPr>
                <w:b/>
                <w:i/>
              </w:rPr>
            </w:pPr>
            <w:r w:rsidRPr="00212FA1">
              <w:rPr>
                <w:b/>
                <w:i/>
              </w:rPr>
              <w:t>Action</w:t>
            </w:r>
          </w:p>
        </w:tc>
      </w:tr>
      <w:tr w:rsidR="00E62B39" w:rsidRPr="00212FA1" w14:paraId="48BE2347" w14:textId="77777777" w:rsidTr="00F05014">
        <w:tc>
          <w:tcPr>
            <w:tcW w:w="6912" w:type="dxa"/>
          </w:tcPr>
          <w:p w14:paraId="5390C2F2" w14:textId="107D7D7E" w:rsidR="00FF4412" w:rsidRPr="00681096" w:rsidRDefault="009E02F9" w:rsidP="00110B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b/>
                <w:u w:val="single"/>
              </w:rPr>
              <w:t>PPG meetings</w:t>
            </w:r>
            <w:r w:rsidR="00E4643C">
              <w:t>:</w:t>
            </w:r>
          </w:p>
          <w:p w14:paraId="7071B132" w14:textId="3FBA3D19" w:rsidR="00DC52EB" w:rsidRDefault="00681096" w:rsidP="00110B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Core and </w:t>
            </w:r>
            <w:r w:rsidR="00DC52EB" w:rsidRPr="00DC52EB">
              <w:rPr>
                <w:sz w:val="20"/>
                <w:szCs w:val="20"/>
                <w:u w:val="single"/>
              </w:rPr>
              <w:t>Liaison G</w:t>
            </w:r>
            <w:r w:rsidR="00110B46" w:rsidRPr="00DC52EB">
              <w:rPr>
                <w:sz w:val="20"/>
                <w:szCs w:val="20"/>
                <w:u w:val="single"/>
              </w:rPr>
              <w:t>roup</w:t>
            </w:r>
          </w:p>
          <w:p w14:paraId="2A6C53C4" w14:textId="4D6441C2" w:rsidR="00321B92" w:rsidRDefault="00DC52EB" w:rsidP="00110B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110B46">
              <w:rPr>
                <w:sz w:val="20"/>
                <w:szCs w:val="20"/>
              </w:rPr>
              <w:t xml:space="preserve">following dates </w:t>
            </w:r>
            <w:r w:rsidR="00681096">
              <w:rPr>
                <w:sz w:val="20"/>
                <w:szCs w:val="20"/>
              </w:rPr>
              <w:t>have been</w:t>
            </w:r>
            <w:r>
              <w:rPr>
                <w:sz w:val="20"/>
                <w:szCs w:val="20"/>
              </w:rPr>
              <w:t xml:space="preserve"> proposed </w:t>
            </w:r>
            <w:r w:rsidR="00110B46">
              <w:rPr>
                <w:sz w:val="20"/>
                <w:szCs w:val="20"/>
              </w:rPr>
              <w:t xml:space="preserve">subject to </w:t>
            </w:r>
            <w:r w:rsidR="00741D32">
              <w:rPr>
                <w:sz w:val="20"/>
                <w:szCs w:val="20"/>
              </w:rPr>
              <w:t>amendment/</w:t>
            </w:r>
            <w:r w:rsidR="00110B46">
              <w:rPr>
                <w:sz w:val="20"/>
                <w:szCs w:val="20"/>
              </w:rPr>
              <w:t>confirmation by the Practice:-</w:t>
            </w:r>
          </w:p>
          <w:p w14:paraId="4F2C853F" w14:textId="50E8920A" w:rsidR="00110B46" w:rsidRDefault="00110B46" w:rsidP="004F264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Pr="00264506">
              <w:rPr>
                <w:sz w:val="20"/>
                <w:szCs w:val="20"/>
                <w:u w:val="single"/>
              </w:rPr>
              <w:t>5</w:t>
            </w:r>
            <w:r w:rsidRPr="00264506">
              <w:rPr>
                <w:sz w:val="20"/>
                <w:szCs w:val="20"/>
                <w:u w:val="single"/>
                <w:vertAlign w:val="superscript"/>
              </w:rPr>
              <w:t>th</w:t>
            </w:r>
            <w:r w:rsidRPr="00264506">
              <w:rPr>
                <w:sz w:val="20"/>
                <w:szCs w:val="20"/>
                <w:u w:val="single"/>
              </w:rPr>
              <w:t xml:space="preserve"> or 12</w:t>
            </w:r>
            <w:r w:rsidRPr="00264506">
              <w:rPr>
                <w:sz w:val="20"/>
                <w:szCs w:val="20"/>
                <w:u w:val="single"/>
                <w:vertAlign w:val="superscript"/>
              </w:rPr>
              <w:t>th</w:t>
            </w:r>
            <w:r w:rsidRPr="00264506">
              <w:rPr>
                <w:sz w:val="20"/>
                <w:szCs w:val="20"/>
                <w:u w:val="single"/>
              </w:rPr>
              <w:t xml:space="preserve"> August</w:t>
            </w:r>
            <w:r>
              <w:rPr>
                <w:sz w:val="20"/>
                <w:szCs w:val="20"/>
              </w:rPr>
              <w:t xml:space="preserve"> Core Group 12.00-1.00pm followed by </w:t>
            </w:r>
            <w:r w:rsidR="009C7B96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meeting with the Partners at 1.00pm</w:t>
            </w:r>
            <w:r w:rsidR="009C7B96">
              <w:rPr>
                <w:sz w:val="20"/>
                <w:szCs w:val="20"/>
              </w:rPr>
              <w:t xml:space="preserve"> - A.Alford, P.Alford, A.Allan and D.Williams to attend</w:t>
            </w:r>
            <w:r>
              <w:rPr>
                <w:sz w:val="20"/>
                <w:szCs w:val="20"/>
              </w:rPr>
              <w:t>;</w:t>
            </w:r>
          </w:p>
          <w:p w14:paraId="0976D47B" w14:textId="71585BFB" w:rsidR="00110B46" w:rsidRPr="00321B92" w:rsidRDefault="00110B46" w:rsidP="004F264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 w:rsidRPr="00264506">
              <w:rPr>
                <w:sz w:val="20"/>
                <w:szCs w:val="20"/>
                <w:u w:val="single"/>
              </w:rPr>
              <w:t>5</w:t>
            </w:r>
            <w:r w:rsidRPr="00264506">
              <w:rPr>
                <w:sz w:val="20"/>
                <w:szCs w:val="20"/>
                <w:u w:val="single"/>
                <w:vertAlign w:val="superscript"/>
              </w:rPr>
              <w:t>th</w:t>
            </w:r>
            <w:r w:rsidRPr="00264506">
              <w:rPr>
                <w:sz w:val="20"/>
                <w:szCs w:val="20"/>
                <w:u w:val="single"/>
              </w:rPr>
              <w:t xml:space="preserve"> October</w:t>
            </w:r>
            <w:r w:rsidR="00FA512A">
              <w:rPr>
                <w:sz w:val="20"/>
                <w:szCs w:val="20"/>
              </w:rPr>
              <w:t xml:space="preserve"> 5.30-7.00pm Core G</w:t>
            </w:r>
            <w:r>
              <w:rPr>
                <w:sz w:val="20"/>
                <w:szCs w:val="20"/>
              </w:rPr>
              <w:t>roup – primarily to draft the Annual Survey 2017</w:t>
            </w:r>
            <w:r w:rsidR="00D747BE">
              <w:rPr>
                <w:sz w:val="20"/>
                <w:szCs w:val="20"/>
              </w:rPr>
              <w:t xml:space="preserve"> and decide newsletter articles</w:t>
            </w:r>
            <w:r>
              <w:rPr>
                <w:sz w:val="20"/>
                <w:szCs w:val="20"/>
              </w:rPr>
              <w:t>;</w:t>
            </w:r>
          </w:p>
          <w:p w14:paraId="2EC216CD" w14:textId="48AEB21A" w:rsidR="00110B46" w:rsidRDefault="00B53D77" w:rsidP="004F264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53D77">
              <w:rPr>
                <w:b/>
                <w:i/>
                <w:sz w:val="20"/>
                <w:szCs w:val="20"/>
              </w:rPr>
              <w:t>Amendment</w:t>
            </w:r>
            <w:r>
              <w:rPr>
                <w:sz w:val="20"/>
                <w:szCs w:val="20"/>
              </w:rPr>
              <w:t xml:space="preserve"> - </w:t>
            </w:r>
            <w:r w:rsidR="00110B46">
              <w:rPr>
                <w:sz w:val="20"/>
                <w:szCs w:val="20"/>
              </w:rPr>
              <w:t xml:space="preserve">Friday </w:t>
            </w:r>
            <w:r w:rsidR="00110B46" w:rsidRPr="00264506">
              <w:rPr>
                <w:sz w:val="20"/>
                <w:szCs w:val="20"/>
                <w:u w:val="single"/>
              </w:rPr>
              <w:t>2</w:t>
            </w:r>
            <w:r w:rsidR="00110B46" w:rsidRPr="00264506">
              <w:rPr>
                <w:sz w:val="20"/>
                <w:szCs w:val="20"/>
                <w:u w:val="single"/>
                <w:vertAlign w:val="superscript"/>
              </w:rPr>
              <w:t>nd</w:t>
            </w:r>
            <w:r w:rsidR="00110B46" w:rsidRPr="00264506">
              <w:rPr>
                <w:sz w:val="20"/>
                <w:szCs w:val="20"/>
                <w:u w:val="single"/>
              </w:rPr>
              <w:t xml:space="preserve"> December</w:t>
            </w:r>
            <w:r w:rsidR="00110B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Open meeting 1.30 – 2.00pm, Core Group 2.15</w:t>
            </w:r>
            <w:r w:rsidR="009C7B96">
              <w:rPr>
                <w:sz w:val="20"/>
                <w:szCs w:val="20"/>
              </w:rPr>
              <w:t>-3.00pm (to approve draft of Annual</w:t>
            </w:r>
            <w:r w:rsidR="00FA512A">
              <w:rPr>
                <w:sz w:val="20"/>
                <w:szCs w:val="20"/>
              </w:rPr>
              <w:t xml:space="preserve"> Survey) followed by a Liaison G</w:t>
            </w:r>
            <w:r w:rsidR="009C7B96">
              <w:rPr>
                <w:sz w:val="20"/>
                <w:szCs w:val="20"/>
              </w:rPr>
              <w:t>roup 3.00-4.00pm.</w:t>
            </w:r>
          </w:p>
          <w:p w14:paraId="0EB8A117" w14:textId="2E811E18" w:rsidR="00110B46" w:rsidRPr="00090606" w:rsidRDefault="00110B46" w:rsidP="00110B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C089DF6" w14:textId="77777777" w:rsidR="00B12F89" w:rsidRPr="002F0EE1" w:rsidRDefault="00B12F89" w:rsidP="006A4575">
            <w:pPr>
              <w:spacing w:after="0" w:line="240" w:lineRule="auto"/>
              <w:jc w:val="both"/>
            </w:pPr>
          </w:p>
          <w:p w14:paraId="51A0BF75" w14:textId="77777777" w:rsidR="00654A78" w:rsidRDefault="00654A78" w:rsidP="00457304">
            <w:pPr>
              <w:spacing w:after="0" w:line="240" w:lineRule="auto"/>
              <w:rPr>
                <w:sz w:val="20"/>
                <w:szCs w:val="20"/>
              </w:rPr>
            </w:pPr>
          </w:p>
          <w:p w14:paraId="1EDDC439" w14:textId="77777777" w:rsidR="004F17DA" w:rsidRDefault="004F17DA" w:rsidP="000937D4">
            <w:pPr>
              <w:spacing w:after="0" w:line="240" w:lineRule="auto"/>
              <w:rPr>
                <w:sz w:val="20"/>
                <w:szCs w:val="20"/>
              </w:rPr>
            </w:pPr>
          </w:p>
          <w:p w14:paraId="3CBD7495" w14:textId="77777777" w:rsidR="00BA6A24" w:rsidRDefault="00BA6A24" w:rsidP="000937D4">
            <w:pPr>
              <w:spacing w:after="0" w:line="240" w:lineRule="auto"/>
              <w:rPr>
                <w:sz w:val="20"/>
                <w:szCs w:val="20"/>
              </w:rPr>
            </w:pPr>
          </w:p>
          <w:p w14:paraId="35E42D60" w14:textId="32C70FD1" w:rsidR="00090606" w:rsidRDefault="00681096" w:rsidP="000937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A.Alford to liaise with </w:t>
            </w:r>
            <w:r w:rsidR="00090606">
              <w:rPr>
                <w:sz w:val="20"/>
                <w:szCs w:val="20"/>
              </w:rPr>
              <w:t xml:space="preserve">Dr W re. </w:t>
            </w:r>
            <w:r>
              <w:rPr>
                <w:sz w:val="20"/>
                <w:szCs w:val="20"/>
              </w:rPr>
              <w:t>meeting with Partners</w:t>
            </w:r>
            <w:r w:rsidR="00090606">
              <w:rPr>
                <w:sz w:val="20"/>
                <w:szCs w:val="20"/>
              </w:rPr>
              <w:t xml:space="preserve"> and </w:t>
            </w:r>
            <w:r w:rsidR="009C7B96">
              <w:rPr>
                <w:sz w:val="20"/>
                <w:szCs w:val="20"/>
              </w:rPr>
              <w:t xml:space="preserve">inform </w:t>
            </w:r>
            <w:r w:rsidR="00090606">
              <w:rPr>
                <w:sz w:val="20"/>
                <w:szCs w:val="20"/>
              </w:rPr>
              <w:t>PPG</w:t>
            </w:r>
          </w:p>
          <w:p w14:paraId="19B68631" w14:textId="77777777" w:rsidR="00681096" w:rsidRDefault="00681096" w:rsidP="000937D4">
            <w:pPr>
              <w:spacing w:after="0" w:line="240" w:lineRule="auto"/>
              <w:rPr>
                <w:sz w:val="20"/>
                <w:szCs w:val="20"/>
              </w:rPr>
            </w:pPr>
          </w:p>
          <w:p w14:paraId="0A46C14C" w14:textId="70F37E09" w:rsidR="00681096" w:rsidRDefault="00681096" w:rsidP="000937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5</w:t>
            </w:r>
            <w:r>
              <w:rPr>
                <w:sz w:val="20"/>
                <w:szCs w:val="20"/>
                <w:vertAlign w:val="superscript"/>
              </w:rPr>
              <w:t xml:space="preserve">th </w:t>
            </w:r>
            <w:r>
              <w:rPr>
                <w:sz w:val="20"/>
                <w:szCs w:val="20"/>
              </w:rPr>
              <w:t>confirmed</w:t>
            </w:r>
          </w:p>
          <w:p w14:paraId="325007E6" w14:textId="77777777" w:rsidR="00681096" w:rsidRDefault="00681096" w:rsidP="000937D4">
            <w:pPr>
              <w:spacing w:after="0" w:line="240" w:lineRule="auto"/>
              <w:rPr>
                <w:sz w:val="20"/>
                <w:szCs w:val="20"/>
              </w:rPr>
            </w:pPr>
          </w:p>
          <w:p w14:paraId="28098968" w14:textId="72DD2CB9" w:rsidR="00DC52EB" w:rsidRDefault="00681096" w:rsidP="00DD4E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W to confirm </w:t>
            </w:r>
            <w:r w:rsidR="00B53D77">
              <w:rPr>
                <w:sz w:val="20"/>
                <w:szCs w:val="20"/>
              </w:rPr>
              <w:t xml:space="preserve">amended </w:t>
            </w:r>
            <w:r>
              <w:rPr>
                <w:sz w:val="20"/>
                <w:szCs w:val="20"/>
              </w:rPr>
              <w:t>timings for 2</w:t>
            </w:r>
            <w:r w:rsidRPr="0068109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Dec</w:t>
            </w:r>
            <w:r w:rsidR="00B53D7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Dr W to </w:t>
            </w:r>
            <w:r w:rsidR="00F26B39">
              <w:rPr>
                <w:sz w:val="20"/>
                <w:szCs w:val="20"/>
              </w:rPr>
              <w:t xml:space="preserve">confirm </w:t>
            </w:r>
            <w:r>
              <w:rPr>
                <w:sz w:val="20"/>
                <w:szCs w:val="20"/>
              </w:rPr>
              <w:t>join</w:t>
            </w:r>
            <w:r w:rsidR="00F26B39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PPG for Liaison Group at 3.00pm</w:t>
            </w:r>
          </w:p>
          <w:p w14:paraId="4B2E429B" w14:textId="70674538" w:rsidR="00DC52EB" w:rsidRPr="00261132" w:rsidRDefault="00DC52EB" w:rsidP="00DD4E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2B39" w:rsidRPr="00EF6E0E" w14:paraId="5ECC56B8" w14:textId="77777777" w:rsidTr="00F05014">
        <w:tc>
          <w:tcPr>
            <w:tcW w:w="6912" w:type="dxa"/>
          </w:tcPr>
          <w:p w14:paraId="02DADA24" w14:textId="42FE9111" w:rsidR="00FF4412" w:rsidRPr="00FF4412" w:rsidRDefault="004C558D" w:rsidP="00FF4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  <w:r w:rsidRPr="004C558D">
              <w:rPr>
                <w:b/>
                <w:u w:val="single"/>
              </w:rPr>
              <w:t>Open m</w:t>
            </w:r>
            <w:r w:rsidR="00006121" w:rsidRPr="004C558D">
              <w:rPr>
                <w:b/>
                <w:u w:val="single"/>
              </w:rPr>
              <w:t>eetings</w:t>
            </w:r>
            <w:r w:rsidR="0013660E" w:rsidRPr="004C558D">
              <w:rPr>
                <w:b/>
                <w:u w:val="single"/>
              </w:rPr>
              <w:t>:</w:t>
            </w:r>
          </w:p>
          <w:p w14:paraId="6B44656B" w14:textId="3F572D43" w:rsidR="00491084" w:rsidRDefault="00BE6AE8" w:rsidP="00332D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next proposed Open meeting </w:t>
            </w:r>
            <w:r w:rsidR="00332DD0">
              <w:rPr>
                <w:sz w:val="20"/>
                <w:szCs w:val="20"/>
              </w:rPr>
              <w:t>will be</w:t>
            </w:r>
            <w:r w:rsidR="00264506">
              <w:rPr>
                <w:sz w:val="20"/>
                <w:szCs w:val="20"/>
              </w:rPr>
              <w:t xml:space="preserve"> held on</w:t>
            </w:r>
            <w:r w:rsidR="00332DD0">
              <w:rPr>
                <w:sz w:val="20"/>
                <w:szCs w:val="20"/>
              </w:rPr>
              <w:t xml:space="preserve"> </w:t>
            </w:r>
            <w:r w:rsidR="00B53D77">
              <w:rPr>
                <w:sz w:val="20"/>
                <w:szCs w:val="20"/>
              </w:rPr>
              <w:t>December 2</w:t>
            </w:r>
            <w:r w:rsidR="00B53D77" w:rsidRPr="00B53D77">
              <w:rPr>
                <w:sz w:val="20"/>
                <w:szCs w:val="20"/>
                <w:vertAlign w:val="superscript"/>
              </w:rPr>
              <w:t>nd</w:t>
            </w:r>
            <w:r w:rsidR="00B53D77">
              <w:rPr>
                <w:sz w:val="20"/>
                <w:szCs w:val="20"/>
              </w:rPr>
              <w:t xml:space="preserve"> </w:t>
            </w:r>
            <w:r w:rsidR="00264506">
              <w:rPr>
                <w:sz w:val="20"/>
                <w:szCs w:val="20"/>
              </w:rPr>
              <w:t>prior to the Core Group</w:t>
            </w:r>
            <w:r w:rsidR="00B53D77">
              <w:rPr>
                <w:sz w:val="20"/>
                <w:szCs w:val="20"/>
              </w:rPr>
              <w:t xml:space="preserve"> as detailed </w:t>
            </w:r>
            <w:r w:rsidR="003846E5">
              <w:rPr>
                <w:sz w:val="20"/>
                <w:szCs w:val="20"/>
              </w:rPr>
              <w:t>in point 1</w:t>
            </w:r>
            <w:r w:rsidR="00264506">
              <w:rPr>
                <w:sz w:val="20"/>
                <w:szCs w:val="20"/>
              </w:rPr>
              <w:t>.</w:t>
            </w:r>
          </w:p>
          <w:p w14:paraId="4CDFF0D0" w14:textId="20E1800D" w:rsidR="00491084" w:rsidRPr="003F7864" w:rsidRDefault="00491084" w:rsidP="00332D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6264297" w14:textId="77777777" w:rsidR="00685A62" w:rsidRPr="00EF6E0E" w:rsidRDefault="00685A62" w:rsidP="006A4575">
            <w:pPr>
              <w:spacing w:after="0" w:line="240" w:lineRule="auto"/>
              <w:jc w:val="both"/>
            </w:pPr>
          </w:p>
          <w:p w14:paraId="44D56B54" w14:textId="77777777" w:rsidR="005A161B" w:rsidRPr="00EF6E0E" w:rsidRDefault="005A161B" w:rsidP="0013660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34F285E" w14:textId="1CAF318E" w:rsidR="00EF6E0E" w:rsidRPr="00EF6E0E" w:rsidRDefault="00EF6E0E" w:rsidP="0013660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90D1A" w:rsidRPr="00212FA1" w14:paraId="120604FE" w14:textId="77777777" w:rsidTr="00F05014">
        <w:tc>
          <w:tcPr>
            <w:tcW w:w="6912" w:type="dxa"/>
          </w:tcPr>
          <w:p w14:paraId="1263D93C" w14:textId="7345FB62" w:rsidR="00DC52EB" w:rsidRPr="00E72971" w:rsidRDefault="004C558D" w:rsidP="004C55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Annual Survey</w:t>
            </w:r>
            <w:r w:rsidR="00710650">
              <w:rPr>
                <w:b/>
                <w:u w:val="single"/>
              </w:rPr>
              <w:t>:</w:t>
            </w:r>
          </w:p>
          <w:p w14:paraId="0F215A39" w14:textId="21175884" w:rsidR="00DC52EB" w:rsidRDefault="003846E5" w:rsidP="002714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7F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Alford &amp; AA </w:t>
            </w:r>
            <w:r w:rsidR="00E72971">
              <w:rPr>
                <w:sz w:val="20"/>
                <w:szCs w:val="20"/>
              </w:rPr>
              <w:t>went through</w:t>
            </w:r>
            <w:r w:rsidR="00DC52EB">
              <w:rPr>
                <w:sz w:val="20"/>
                <w:szCs w:val="20"/>
              </w:rPr>
              <w:t xml:space="preserve"> the results and patient comments</w:t>
            </w:r>
            <w:r w:rsidR="00E72971">
              <w:rPr>
                <w:sz w:val="20"/>
                <w:szCs w:val="20"/>
              </w:rPr>
              <w:t>.</w:t>
            </w:r>
          </w:p>
          <w:p w14:paraId="3F6A7CE4" w14:textId="623A9E4A" w:rsidR="00A11672" w:rsidRDefault="00AC46A0" w:rsidP="002714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completed quest</w:t>
            </w:r>
            <w:r w:rsidR="00A11672">
              <w:rPr>
                <w:sz w:val="20"/>
                <w:szCs w:val="20"/>
              </w:rPr>
              <w:t>ionnaires – 32 written, 1 from suggestions box, 24 online</w:t>
            </w:r>
          </w:p>
          <w:p w14:paraId="370ED020" w14:textId="50E05622" w:rsidR="00FA512A" w:rsidRDefault="00A11672" w:rsidP="002714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</w:t>
            </w:r>
            <w:r w:rsidR="00F26B39">
              <w:rPr>
                <w:sz w:val="20"/>
                <w:szCs w:val="20"/>
              </w:rPr>
              <w:t>response</w:t>
            </w:r>
            <w:r>
              <w:rPr>
                <w:sz w:val="20"/>
                <w:szCs w:val="20"/>
              </w:rPr>
              <w:t>s:</w:t>
            </w:r>
          </w:p>
          <w:p w14:paraId="7DD7754A" w14:textId="558DE484" w:rsidR="00A11672" w:rsidRDefault="00A11672" w:rsidP="00F26B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 – which surgery? 1 x RHL, 21 x OCH and 35 x both</w:t>
            </w:r>
          </w:p>
          <w:p w14:paraId="048D827E" w14:textId="4D52F75F" w:rsidR="00AC46A0" w:rsidRDefault="00AC46A0" w:rsidP="00F26B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Q3 – </w:t>
            </w:r>
            <w:r w:rsidR="002D0840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current arrangements for </w:t>
            </w:r>
            <w:r w:rsidR="002D0840">
              <w:rPr>
                <w:sz w:val="20"/>
                <w:szCs w:val="20"/>
              </w:rPr>
              <w:t xml:space="preserve">booking appointments by </w:t>
            </w:r>
            <w:r>
              <w:rPr>
                <w:sz w:val="20"/>
                <w:szCs w:val="20"/>
              </w:rPr>
              <w:t>telephone meet patient need</w:t>
            </w:r>
            <w:r w:rsidR="00F26B39">
              <w:rPr>
                <w:sz w:val="20"/>
                <w:szCs w:val="20"/>
              </w:rPr>
              <w:t>? Yes = 20 and No = 37</w:t>
            </w:r>
          </w:p>
          <w:p w14:paraId="3A8DB471" w14:textId="16A49AF4" w:rsidR="00E72971" w:rsidRDefault="00E72971" w:rsidP="00F26B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– making telephone appointments</w:t>
            </w:r>
            <w:r w:rsidR="003846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especially early morning</w:t>
            </w:r>
            <w:r w:rsidR="003846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0F7F3C">
              <w:rPr>
                <w:sz w:val="20"/>
                <w:szCs w:val="20"/>
              </w:rPr>
              <w:t>is still an issue</w:t>
            </w:r>
          </w:p>
          <w:p w14:paraId="40FCC592" w14:textId="43D9396A" w:rsidR="00E72971" w:rsidRDefault="00E72971" w:rsidP="00F26B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 – patients missing appointments</w:t>
            </w:r>
            <w:r w:rsidR="003846E5">
              <w:rPr>
                <w:sz w:val="20"/>
                <w:szCs w:val="20"/>
              </w:rPr>
              <w:t xml:space="preserve"> - suggestions: </w:t>
            </w:r>
            <w:r>
              <w:rPr>
                <w:sz w:val="20"/>
                <w:szCs w:val="20"/>
              </w:rPr>
              <w:t>penalty of some kind e.g. fine, remove from practice; text/ema</w:t>
            </w:r>
            <w:r w:rsidR="00F26B39">
              <w:rPr>
                <w:sz w:val="20"/>
                <w:szCs w:val="20"/>
              </w:rPr>
              <w:t>il message to remind/confirm; h</w:t>
            </w:r>
            <w:r>
              <w:rPr>
                <w:sz w:val="20"/>
                <w:szCs w:val="20"/>
              </w:rPr>
              <w:t xml:space="preserve">ave </w:t>
            </w:r>
            <w:r w:rsidR="00F26B39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message on answerphone to call</w:t>
            </w:r>
            <w:r w:rsidR="00F26B39">
              <w:rPr>
                <w:sz w:val="20"/>
                <w:szCs w:val="20"/>
              </w:rPr>
              <w:t xml:space="preserve"> surgery if unable to attend</w:t>
            </w:r>
          </w:p>
          <w:p w14:paraId="4E1A4439" w14:textId="7B49AE79" w:rsidR="00E72971" w:rsidRDefault="00E72971" w:rsidP="00F26B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Q8 – </w:t>
            </w:r>
            <w:r w:rsidR="00793073">
              <w:rPr>
                <w:sz w:val="20"/>
                <w:szCs w:val="20"/>
              </w:rPr>
              <w:t xml:space="preserve">problems requesting </w:t>
            </w:r>
            <w:r>
              <w:rPr>
                <w:sz w:val="20"/>
                <w:szCs w:val="20"/>
              </w:rPr>
              <w:t>online prescriptions</w:t>
            </w:r>
            <w:r w:rsidR="000F7F3C">
              <w:rPr>
                <w:sz w:val="20"/>
                <w:szCs w:val="20"/>
              </w:rPr>
              <w:t>. M</w:t>
            </w:r>
            <w:r w:rsidR="00793073">
              <w:rPr>
                <w:sz w:val="20"/>
                <w:szCs w:val="20"/>
              </w:rPr>
              <w:t>eeting suggested instructions could be put in Practice booklet and an instruc</w:t>
            </w:r>
            <w:r w:rsidR="00B9713C">
              <w:rPr>
                <w:sz w:val="20"/>
                <w:szCs w:val="20"/>
              </w:rPr>
              <w:t>tion sheet to be handed out by r</w:t>
            </w:r>
            <w:r w:rsidR="00793073">
              <w:rPr>
                <w:sz w:val="20"/>
                <w:szCs w:val="20"/>
              </w:rPr>
              <w:t xml:space="preserve">eception </w:t>
            </w:r>
            <w:r w:rsidR="00B9713C">
              <w:rPr>
                <w:sz w:val="20"/>
                <w:szCs w:val="20"/>
              </w:rPr>
              <w:t xml:space="preserve">staff </w:t>
            </w:r>
            <w:r w:rsidR="000F7F3C">
              <w:rPr>
                <w:sz w:val="20"/>
                <w:szCs w:val="20"/>
              </w:rPr>
              <w:t>if needed</w:t>
            </w:r>
          </w:p>
          <w:p w14:paraId="5C89D61E" w14:textId="7C9FAB17" w:rsidR="00793073" w:rsidRDefault="00793073" w:rsidP="00F26B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Q13 – Open meet</w:t>
            </w:r>
            <w:r w:rsidR="000F7F3C">
              <w:rPr>
                <w:sz w:val="20"/>
                <w:szCs w:val="20"/>
              </w:rPr>
              <w:t xml:space="preserve">ings: a preference for evening </w:t>
            </w:r>
            <w:r w:rsidR="00B9713C">
              <w:rPr>
                <w:sz w:val="20"/>
                <w:szCs w:val="20"/>
              </w:rPr>
              <w:t xml:space="preserve">meetings </w:t>
            </w:r>
            <w:r>
              <w:rPr>
                <w:sz w:val="20"/>
                <w:szCs w:val="20"/>
              </w:rPr>
              <w:t xml:space="preserve">therefore </w:t>
            </w:r>
            <w:r w:rsidR="000F7F3C">
              <w:rPr>
                <w:sz w:val="20"/>
                <w:szCs w:val="20"/>
              </w:rPr>
              <w:t xml:space="preserve">we </w:t>
            </w:r>
            <w:r>
              <w:rPr>
                <w:sz w:val="20"/>
                <w:szCs w:val="20"/>
              </w:rPr>
              <w:t>can probably assume that this would als</w:t>
            </w:r>
            <w:r w:rsidR="000F7F3C">
              <w:rPr>
                <w:sz w:val="20"/>
                <w:szCs w:val="20"/>
              </w:rPr>
              <w:t>o apply to themed presentations</w:t>
            </w:r>
          </w:p>
          <w:p w14:paraId="2E8E68FD" w14:textId="7875082C" w:rsidR="00793073" w:rsidRDefault="00793073" w:rsidP="00F26B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Q14 –</w:t>
            </w:r>
            <w:r w:rsidR="002D0840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ome suggestions for themed presentations - managing allergies, weight management, prostate problems, dealing with arthritic pain, cancer support, asthma, ski</w:t>
            </w:r>
            <w:r w:rsidR="000F7F3C">
              <w:rPr>
                <w:sz w:val="20"/>
                <w:szCs w:val="20"/>
              </w:rPr>
              <w:t>n, the role of gut bacteria etc.</w:t>
            </w:r>
          </w:p>
          <w:p w14:paraId="038481C8" w14:textId="4A209F1E" w:rsidR="00793073" w:rsidRDefault="00793073" w:rsidP="00F26B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Q16 – invitation to become involved in the virtual PPG group – 10 new people gave email addresses (11 in total but one </w:t>
            </w:r>
            <w:r w:rsidR="000F7F3C">
              <w:rPr>
                <w:sz w:val="20"/>
                <w:szCs w:val="20"/>
              </w:rPr>
              <w:t>has already attended a meeting)</w:t>
            </w:r>
          </w:p>
          <w:p w14:paraId="204E1077" w14:textId="19712511" w:rsidR="00793073" w:rsidRDefault="00793073" w:rsidP="00F26B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Q18 </w:t>
            </w:r>
            <w:r w:rsidR="00AC46A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AC46A0">
              <w:rPr>
                <w:sz w:val="20"/>
                <w:szCs w:val="20"/>
              </w:rPr>
              <w:t xml:space="preserve">What does the Practice </w:t>
            </w:r>
            <w:r w:rsidR="000F7F3C">
              <w:rPr>
                <w:sz w:val="20"/>
                <w:szCs w:val="20"/>
              </w:rPr>
              <w:t>do well? There were 22 positive and</w:t>
            </w:r>
            <w:r w:rsidR="00AC46A0">
              <w:rPr>
                <w:sz w:val="20"/>
                <w:szCs w:val="20"/>
              </w:rPr>
              <w:t xml:space="preserve"> 11 negat</w:t>
            </w:r>
            <w:r w:rsidR="000F7F3C">
              <w:rPr>
                <w:sz w:val="20"/>
                <w:szCs w:val="20"/>
              </w:rPr>
              <w:t>ive responses plus 4 suggestions</w:t>
            </w:r>
          </w:p>
          <w:p w14:paraId="2D1FA2D5" w14:textId="2393C9EC" w:rsidR="00AC46A0" w:rsidRDefault="00AC46A0" w:rsidP="00F26B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Q20 – If the Practice has not served you</w:t>
            </w:r>
            <w:r w:rsidR="00B9713C">
              <w:rPr>
                <w:sz w:val="20"/>
                <w:szCs w:val="20"/>
              </w:rPr>
              <w:t xml:space="preserve"> well please comment. There was</w:t>
            </w:r>
            <w:r w:rsidR="000F7F3C">
              <w:rPr>
                <w:sz w:val="20"/>
                <w:szCs w:val="20"/>
              </w:rPr>
              <w:t xml:space="preserve"> 1 positive and 1 </w:t>
            </w:r>
            <w:r>
              <w:rPr>
                <w:sz w:val="20"/>
                <w:szCs w:val="20"/>
              </w:rPr>
              <w:t>negative respons</w:t>
            </w:r>
            <w:r w:rsidR="00B9713C">
              <w:rPr>
                <w:sz w:val="20"/>
                <w:szCs w:val="20"/>
              </w:rPr>
              <w:t>e</w:t>
            </w:r>
          </w:p>
          <w:p w14:paraId="24866028" w14:textId="0638EC6D" w:rsidR="00A159E3" w:rsidRPr="000F7F3C" w:rsidRDefault="00AC46A0" w:rsidP="00A159E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Q21 – Comments about the new website were i</w:t>
            </w:r>
            <w:r w:rsidR="000F7F3C">
              <w:rPr>
                <w:sz w:val="20"/>
                <w:szCs w:val="20"/>
              </w:rPr>
              <w:t>nvited. There were 6 positive and 2 negative responses plus</w:t>
            </w:r>
            <w:r>
              <w:rPr>
                <w:sz w:val="20"/>
                <w:szCs w:val="20"/>
              </w:rPr>
              <w:t xml:space="preserve"> 2 suggestions.</w:t>
            </w:r>
          </w:p>
          <w:p w14:paraId="5223B17A" w14:textId="1912163C" w:rsidR="00A159E3" w:rsidRDefault="00A159E3" w:rsidP="002D0840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Annual Survey </w:t>
            </w:r>
            <w:r w:rsidR="000F7F3C">
              <w:rPr>
                <w:sz w:val="20"/>
                <w:szCs w:val="20"/>
                <w:u w:val="single"/>
              </w:rPr>
              <w:t>cont.</w:t>
            </w:r>
            <w:r>
              <w:rPr>
                <w:sz w:val="20"/>
                <w:szCs w:val="20"/>
                <w:u w:val="single"/>
              </w:rPr>
              <w:t>….</w:t>
            </w:r>
          </w:p>
          <w:p w14:paraId="0414098C" w14:textId="311C249D" w:rsidR="002D0840" w:rsidRPr="00A11672" w:rsidRDefault="00B9713C" w:rsidP="002D0840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Observations</w:t>
            </w:r>
          </w:p>
          <w:p w14:paraId="3EB488DF" w14:textId="424B7262" w:rsidR="002D0840" w:rsidRDefault="002D0840" w:rsidP="002D08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a lot of positive comments about the Practice, staff and services.</w:t>
            </w:r>
          </w:p>
          <w:p w14:paraId="636FFAC8" w14:textId="0AFED8D7" w:rsidR="002D0840" w:rsidRDefault="00B9713C" w:rsidP="002D08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people wished to be</w:t>
            </w:r>
            <w:r w:rsidR="002D0840">
              <w:rPr>
                <w:sz w:val="20"/>
                <w:szCs w:val="20"/>
              </w:rPr>
              <w:t xml:space="preserve"> signed up to the PPG.</w:t>
            </w:r>
          </w:p>
          <w:p w14:paraId="1CB8A6E2" w14:textId="34513830" w:rsidR="002D0840" w:rsidRDefault="002D0840" w:rsidP="002D08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While the PPG numbers have increased for the Virtual </w:t>
            </w:r>
            <w:r w:rsidR="00A11672">
              <w:rPr>
                <w:sz w:val="20"/>
                <w:szCs w:val="20"/>
              </w:rPr>
              <w:t xml:space="preserve">Group, some of whom may </w:t>
            </w:r>
            <w:r w:rsidR="00A159E3">
              <w:rPr>
                <w:sz w:val="20"/>
                <w:szCs w:val="20"/>
              </w:rPr>
              <w:t xml:space="preserve">wish to </w:t>
            </w:r>
            <w:r w:rsidR="00A11672">
              <w:rPr>
                <w:sz w:val="20"/>
                <w:szCs w:val="20"/>
              </w:rPr>
              <w:t>attend an Open meeting</w:t>
            </w:r>
            <w:r w:rsidR="00A159E3">
              <w:rPr>
                <w:sz w:val="20"/>
                <w:szCs w:val="20"/>
              </w:rPr>
              <w:t>,</w:t>
            </w:r>
            <w:r w:rsidR="00A11672">
              <w:rPr>
                <w:sz w:val="20"/>
                <w:szCs w:val="20"/>
              </w:rPr>
              <w:t xml:space="preserve"> the Core Group should remain as 6 otherwise it will become unwieldy.</w:t>
            </w:r>
          </w:p>
          <w:p w14:paraId="73F651A6" w14:textId="77777777" w:rsidR="00A11672" w:rsidRDefault="00A11672" w:rsidP="002D084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E6AB0DD" w14:textId="6B3E7297" w:rsidR="00A11672" w:rsidRPr="00A11672" w:rsidRDefault="00A11672" w:rsidP="002D0840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Issue</w:t>
            </w:r>
            <w:r w:rsidRPr="00A11672">
              <w:rPr>
                <w:sz w:val="20"/>
                <w:szCs w:val="20"/>
                <w:u w:val="single"/>
              </w:rPr>
              <w:t>s</w:t>
            </w:r>
          </w:p>
          <w:p w14:paraId="40B982C9" w14:textId="419A132B" w:rsidR="00A11672" w:rsidRDefault="00A11672" w:rsidP="002D08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Booking appointments by telephone especially in the morn</w:t>
            </w:r>
            <w:r w:rsidR="000F7F3C">
              <w:rPr>
                <w:sz w:val="20"/>
                <w:szCs w:val="20"/>
              </w:rPr>
              <w:t>ing</w:t>
            </w:r>
          </w:p>
          <w:p w14:paraId="6F613EE4" w14:textId="16E2E5EA" w:rsidR="00A11672" w:rsidRDefault="00A11672" w:rsidP="002D08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us</w:t>
            </w:r>
            <w:r w:rsidR="00A159E3">
              <w:rPr>
                <w:sz w:val="20"/>
                <w:szCs w:val="20"/>
              </w:rPr>
              <w:t>e</w:t>
            </w:r>
            <w:r w:rsidR="00B9713C">
              <w:rPr>
                <w:sz w:val="20"/>
                <w:szCs w:val="20"/>
              </w:rPr>
              <w:t xml:space="preserve"> of the website (if have</w:t>
            </w:r>
            <w:r>
              <w:rPr>
                <w:sz w:val="20"/>
                <w:szCs w:val="20"/>
              </w:rPr>
              <w:t xml:space="preserve"> access)</w:t>
            </w:r>
          </w:p>
          <w:p w14:paraId="20F0B5EE" w14:textId="3D4B4A27" w:rsidR="00A11672" w:rsidRDefault="00A11672" w:rsidP="002D08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</w:t>
            </w:r>
            <w:r w:rsidR="000F7F3C">
              <w:rPr>
                <w:sz w:val="20"/>
                <w:szCs w:val="20"/>
              </w:rPr>
              <w:t>d for a comprehensive Practice b</w:t>
            </w:r>
            <w:r>
              <w:rPr>
                <w:sz w:val="20"/>
                <w:szCs w:val="20"/>
              </w:rPr>
              <w:t>ooklet</w:t>
            </w:r>
          </w:p>
          <w:p w14:paraId="4D803F91" w14:textId="68A5E945" w:rsidR="00A11672" w:rsidRDefault="00B9713C" w:rsidP="002D08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negatives are</w:t>
            </w:r>
            <w:r w:rsidR="00A11672">
              <w:rPr>
                <w:sz w:val="20"/>
                <w:szCs w:val="20"/>
              </w:rPr>
              <w:t xml:space="preserve"> resolvable but the patients don’t know how to resolve them</w:t>
            </w:r>
          </w:p>
          <w:p w14:paraId="55BF024A" w14:textId="77777777" w:rsidR="00A11672" w:rsidRDefault="00A11672" w:rsidP="002D08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Evenings better for Open meetings and presumably themed presentations as well</w:t>
            </w:r>
          </w:p>
          <w:p w14:paraId="1BC7BF68" w14:textId="77777777" w:rsidR="00A11672" w:rsidRDefault="00A11672" w:rsidP="002D08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comments about the reception staff</w:t>
            </w:r>
          </w:p>
          <w:p w14:paraId="6F9556F3" w14:textId="2966B45C" w:rsidR="00A11672" w:rsidRDefault="00A11672" w:rsidP="002D08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Disappointing response to the newsletter and Annual Survey</w:t>
            </w:r>
          </w:p>
          <w:p w14:paraId="07A58545" w14:textId="77777777" w:rsidR="00A11672" w:rsidRDefault="00A11672" w:rsidP="002D084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7FF8567" w14:textId="036E82C7" w:rsidR="002D0840" w:rsidRPr="004C558D" w:rsidRDefault="002D0840" w:rsidP="00B971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PPG need to ask the Partners if they wish to have a 2017 Annual Survey and if so are </w:t>
            </w:r>
            <w:r w:rsidR="00B9713C">
              <w:rPr>
                <w:sz w:val="20"/>
                <w:szCs w:val="20"/>
              </w:rPr>
              <w:t>what</w:t>
            </w:r>
            <w:r>
              <w:rPr>
                <w:sz w:val="20"/>
                <w:szCs w:val="20"/>
              </w:rPr>
              <w:t xml:space="preserve"> questions would </w:t>
            </w:r>
            <w:r w:rsidR="00B9713C">
              <w:rPr>
                <w:sz w:val="20"/>
                <w:szCs w:val="20"/>
              </w:rPr>
              <w:t>they like to include or delete.</w:t>
            </w:r>
            <w:r>
              <w:rPr>
                <w:sz w:val="20"/>
                <w:szCs w:val="20"/>
              </w:rPr>
              <w:t xml:space="preserve"> Do the </w:t>
            </w:r>
            <w:r w:rsidR="00B9713C">
              <w:rPr>
                <w:sz w:val="20"/>
                <w:szCs w:val="20"/>
              </w:rPr>
              <w:t xml:space="preserve">survey </w:t>
            </w:r>
            <w:r>
              <w:rPr>
                <w:sz w:val="20"/>
                <w:szCs w:val="20"/>
              </w:rPr>
              <w:t>results get published on the website?</w:t>
            </w:r>
          </w:p>
        </w:tc>
        <w:tc>
          <w:tcPr>
            <w:tcW w:w="3686" w:type="dxa"/>
          </w:tcPr>
          <w:p w14:paraId="62959D82" w14:textId="77777777" w:rsidR="00B90D1A" w:rsidRDefault="00B90D1A" w:rsidP="006A4575">
            <w:pPr>
              <w:spacing w:after="0" w:line="240" w:lineRule="auto"/>
              <w:jc w:val="both"/>
            </w:pPr>
          </w:p>
          <w:p w14:paraId="4392E3E5" w14:textId="77777777" w:rsidR="00200D54" w:rsidRDefault="00200D54" w:rsidP="006A45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8341CD9" w14:textId="77777777" w:rsidR="00491084" w:rsidRDefault="00491084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A676CC6" w14:textId="77777777" w:rsidR="00491084" w:rsidRDefault="00491084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CC4C119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3309568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9E06889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1171AA0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E653136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B1DAA39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C184318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9D2C943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67FC523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EBAB997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C6EA2A7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B62E7D7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C64F0A8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77136CC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D4FFAD0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055DB13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8C235C1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D94FC64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7A3428D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D3CD3DE" w14:textId="77777777" w:rsidR="002D0840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1D2D937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E3BB4A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B94FB73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D7F1E07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0AFD5AC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4A50D3E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AF9AA43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705A2A8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E3DEA76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8588C22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804B0F8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705F1E8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A1E4CFD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77C5B8E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8D121AA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A0550BF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8F78EFF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C359DC8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FF2F6FF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6FA5958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D427475" w14:textId="77777777" w:rsidR="00A159E3" w:rsidRDefault="00A159E3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FF2E08C" w14:textId="77777777" w:rsidR="00B9713C" w:rsidRDefault="00B9713C" w:rsidP="002D084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39D2496" w14:textId="77777777" w:rsidR="00B9713C" w:rsidRDefault="00B9713C" w:rsidP="002D084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198D1C6" w14:textId="77777777" w:rsidR="002D0840" w:rsidRDefault="002D0840" w:rsidP="002D08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 to suggest as an agenda item for the August meeting with the Partners</w:t>
            </w:r>
          </w:p>
          <w:p w14:paraId="30ADAE57" w14:textId="4A15858A" w:rsidR="002D0840" w:rsidRPr="00CC0E73" w:rsidRDefault="002D0840" w:rsidP="00DC52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90D1A" w:rsidRPr="00212FA1" w14:paraId="65B54E9E" w14:textId="77777777" w:rsidTr="00F05014">
        <w:tc>
          <w:tcPr>
            <w:tcW w:w="6912" w:type="dxa"/>
          </w:tcPr>
          <w:p w14:paraId="47B0BAB9" w14:textId="09DEE748" w:rsidR="00E10F23" w:rsidRPr="00DC52EB" w:rsidRDefault="0068083B" w:rsidP="00DC5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PRG</w:t>
            </w:r>
            <w:r w:rsidR="000B6760">
              <w:rPr>
                <w:b/>
                <w:u w:val="single"/>
              </w:rPr>
              <w:t>:</w:t>
            </w:r>
          </w:p>
          <w:p w14:paraId="2E9295A3" w14:textId="65560A40" w:rsidR="002953F0" w:rsidRDefault="002953F0" w:rsidP="00654DCB">
            <w:pPr>
              <w:shd w:val="clear" w:color="auto" w:fill="FFFFFF"/>
              <w:spacing w:after="0" w:line="240" w:lineRule="auto"/>
              <w:jc w:val="both"/>
              <w:rPr>
                <w:rFonts w:cs="Helvetica"/>
                <w:sz w:val="20"/>
                <w:szCs w:val="20"/>
                <w:u w:val="single"/>
                <w:lang w:eastAsia="en-GB"/>
              </w:rPr>
            </w:pPr>
            <w:r>
              <w:rPr>
                <w:rFonts w:cs="Helvetica"/>
                <w:sz w:val="20"/>
                <w:szCs w:val="20"/>
                <w:u w:val="single"/>
                <w:lang w:eastAsia="en-GB"/>
              </w:rPr>
              <w:t>Report received from Rep – P</w:t>
            </w:r>
            <w:r w:rsidR="000F7F3C">
              <w:rPr>
                <w:rFonts w:cs="Helvetica"/>
                <w:sz w:val="20"/>
                <w:szCs w:val="20"/>
                <w:u w:val="single"/>
                <w:lang w:eastAsia="en-GB"/>
              </w:rPr>
              <w:t>.</w:t>
            </w:r>
            <w:r>
              <w:rPr>
                <w:rFonts w:cs="Helvetica"/>
                <w:sz w:val="20"/>
                <w:szCs w:val="20"/>
                <w:u w:val="single"/>
                <w:lang w:eastAsia="en-GB"/>
              </w:rPr>
              <w:t>A</w:t>
            </w:r>
            <w:r w:rsidR="000F7F3C">
              <w:rPr>
                <w:rFonts w:cs="Helvetica"/>
                <w:sz w:val="20"/>
                <w:szCs w:val="20"/>
                <w:u w:val="single"/>
                <w:lang w:eastAsia="en-GB"/>
              </w:rPr>
              <w:t>lford</w:t>
            </w:r>
          </w:p>
          <w:p w14:paraId="48835E6D" w14:textId="55E187CD" w:rsidR="002953F0" w:rsidRPr="002953F0" w:rsidRDefault="002953F0" w:rsidP="002953F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cs="Helvetica"/>
                <w:sz w:val="20"/>
                <w:szCs w:val="20"/>
                <w:u w:val="single"/>
                <w:lang w:eastAsia="en-GB"/>
              </w:rPr>
            </w:pPr>
            <w:r w:rsidRPr="002953F0">
              <w:rPr>
                <w:rFonts w:cs="Helvetica"/>
                <w:sz w:val="20"/>
                <w:szCs w:val="20"/>
                <w:lang w:eastAsia="en-GB"/>
              </w:rPr>
              <w:t>H</w:t>
            </w:r>
            <w:r>
              <w:rPr>
                <w:rFonts w:cs="Helvetica"/>
                <w:sz w:val="20"/>
                <w:szCs w:val="20"/>
                <w:lang w:eastAsia="en-GB"/>
              </w:rPr>
              <w:t>ealthwatch (HW)</w:t>
            </w:r>
            <w:r w:rsidRPr="002953F0">
              <w:rPr>
                <w:rFonts w:cs="Helvetica"/>
                <w:sz w:val="20"/>
                <w:szCs w:val="20"/>
                <w:lang w:eastAsia="en-GB"/>
              </w:rPr>
              <w:t xml:space="preserve"> are promoting</w:t>
            </w:r>
            <w:r w:rsidR="00B9713C">
              <w:rPr>
                <w:rFonts w:cs="Helvetica"/>
                <w:sz w:val="20"/>
                <w:szCs w:val="20"/>
                <w:lang w:eastAsia="en-GB"/>
              </w:rPr>
              <w:t xml:space="preserve"> the </w:t>
            </w:r>
            <w:r w:rsidRPr="002953F0">
              <w:rPr>
                <w:sz w:val="20"/>
                <w:szCs w:val="20"/>
              </w:rPr>
              <w:t>Clinical Commissioning Group</w:t>
            </w:r>
            <w:r w:rsidR="00B9713C">
              <w:rPr>
                <w:sz w:val="20"/>
                <w:szCs w:val="20"/>
              </w:rPr>
              <w:t>’s</w:t>
            </w:r>
            <w:r w:rsidRPr="002953F0">
              <w:rPr>
                <w:sz w:val="20"/>
                <w:szCs w:val="20"/>
              </w:rPr>
              <w:t xml:space="preserve"> (CCG) bi-monthly meetings;</w:t>
            </w:r>
          </w:p>
          <w:p w14:paraId="7F150EE4" w14:textId="023F7C7C" w:rsidR="002953F0" w:rsidRDefault="002953F0" w:rsidP="002953F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cs="Helvetica"/>
                <w:sz w:val="20"/>
                <w:szCs w:val="20"/>
                <w:lang w:eastAsia="en-GB"/>
              </w:rPr>
            </w:pPr>
            <w:r w:rsidRPr="002953F0">
              <w:rPr>
                <w:rFonts w:cs="Helvetica"/>
                <w:sz w:val="20"/>
                <w:szCs w:val="20"/>
                <w:lang w:eastAsia="en-GB"/>
              </w:rPr>
              <w:t>HW</w:t>
            </w:r>
            <w:r w:rsidR="00E72971">
              <w:rPr>
                <w:rFonts w:cs="Helvetica"/>
                <w:sz w:val="20"/>
                <w:szCs w:val="20"/>
                <w:lang w:eastAsia="en-GB"/>
              </w:rPr>
              <w:t xml:space="preserve"> offering fund</w:t>
            </w:r>
            <w:r>
              <w:rPr>
                <w:rFonts w:cs="Helvetica"/>
                <w:sz w:val="20"/>
                <w:szCs w:val="20"/>
                <w:lang w:eastAsia="en-GB"/>
              </w:rPr>
              <w:t>ing for local NHS interest groups (max £750) to fund events;</w:t>
            </w:r>
          </w:p>
          <w:p w14:paraId="375CFB9C" w14:textId="3303CE17" w:rsidR="002953F0" w:rsidRDefault="002953F0" w:rsidP="002953F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cs="Helvetica"/>
                <w:sz w:val="20"/>
                <w:szCs w:val="20"/>
                <w:lang w:eastAsia="en-GB"/>
              </w:rPr>
            </w:pPr>
            <w:r>
              <w:rPr>
                <w:rFonts w:cs="Helvetica"/>
                <w:sz w:val="20"/>
                <w:szCs w:val="20"/>
                <w:lang w:eastAsia="en-GB"/>
              </w:rPr>
              <w:t>Sutton Carers Forum Wed 8</w:t>
            </w:r>
            <w:r w:rsidRPr="002953F0">
              <w:rPr>
                <w:rFonts w:cs="Helvetica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cs="Helvetica"/>
                <w:sz w:val="20"/>
                <w:szCs w:val="20"/>
                <w:lang w:eastAsia="en-GB"/>
              </w:rPr>
              <w:t xml:space="preserve"> June at 12noon Salvation Army;</w:t>
            </w:r>
          </w:p>
          <w:p w14:paraId="34061F80" w14:textId="314B6C12" w:rsidR="002953F0" w:rsidRDefault="002953F0" w:rsidP="002953F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cs="Helvetica"/>
                <w:sz w:val="20"/>
                <w:szCs w:val="20"/>
                <w:lang w:eastAsia="en-GB"/>
              </w:rPr>
            </w:pPr>
            <w:r>
              <w:rPr>
                <w:rFonts w:cs="Helvetica"/>
                <w:sz w:val="20"/>
                <w:szCs w:val="20"/>
                <w:lang w:eastAsia="en-GB"/>
              </w:rPr>
              <w:t>Mental health leaflets for display on PPG boards;</w:t>
            </w:r>
          </w:p>
          <w:p w14:paraId="357DAF47" w14:textId="1F682D08" w:rsidR="002953F0" w:rsidRDefault="002953F0" w:rsidP="002953F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cs="Helvetica"/>
                <w:sz w:val="20"/>
                <w:szCs w:val="20"/>
                <w:lang w:eastAsia="en-GB"/>
              </w:rPr>
            </w:pPr>
            <w:r>
              <w:rPr>
                <w:rFonts w:cs="Helvetica"/>
                <w:sz w:val="20"/>
                <w:szCs w:val="20"/>
                <w:lang w:eastAsia="en-GB"/>
              </w:rPr>
              <w:t>S</w:t>
            </w:r>
            <w:r w:rsidR="00BD63C8">
              <w:rPr>
                <w:rFonts w:cs="Helvetica"/>
                <w:sz w:val="20"/>
                <w:szCs w:val="20"/>
                <w:lang w:eastAsia="en-GB"/>
              </w:rPr>
              <w:t>utton Clinical Commissioning Group commissions GP practices only not optometry, dentistry or pharmacy. Some GP practices offer: General Medical Services (GMS), some Personal Medical Services (PMS) and some additional Personal Medical Services. What does our practice offer? Why are there different levels/different surgeries?</w:t>
            </w:r>
          </w:p>
          <w:p w14:paraId="492DD16F" w14:textId="781F3C5D" w:rsidR="0082286A" w:rsidRPr="00D82593" w:rsidRDefault="00BD63C8" w:rsidP="00654D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cs="Helvetica"/>
                <w:sz w:val="20"/>
                <w:szCs w:val="20"/>
                <w:lang w:eastAsia="en-GB"/>
              </w:rPr>
            </w:pPr>
            <w:r>
              <w:rPr>
                <w:rFonts w:cs="Helvetica"/>
                <w:sz w:val="20"/>
                <w:szCs w:val="20"/>
                <w:lang w:eastAsia="en-GB"/>
              </w:rPr>
              <w:t>A third of pharmacies are going to run minor ailments scheme.</w:t>
            </w:r>
          </w:p>
          <w:p w14:paraId="29783E7B" w14:textId="42F55E4E" w:rsidR="00BD63C8" w:rsidRDefault="00B9713C" w:rsidP="00654DCB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he use of the HW and CCG websites should be promoted in the next newsletter.</w:t>
            </w:r>
          </w:p>
          <w:p w14:paraId="1D43B2C4" w14:textId="77777777" w:rsidR="0082286A" w:rsidRDefault="0082286A" w:rsidP="00654DCB">
            <w:pPr>
              <w:shd w:val="clear" w:color="auto" w:fill="FFFFFF"/>
              <w:spacing w:after="0" w:line="240" w:lineRule="auto"/>
              <w:jc w:val="both"/>
              <w:rPr>
                <w:rFonts w:cs="Helvetica"/>
                <w:sz w:val="20"/>
                <w:szCs w:val="20"/>
                <w:u w:val="single"/>
                <w:lang w:eastAsia="en-GB"/>
              </w:rPr>
            </w:pPr>
          </w:p>
          <w:p w14:paraId="259309C1" w14:textId="4F6415BC" w:rsidR="0068083B" w:rsidRDefault="00B127AE" w:rsidP="00654DCB">
            <w:pPr>
              <w:shd w:val="clear" w:color="auto" w:fill="FFFFFF"/>
              <w:spacing w:after="0" w:line="240" w:lineRule="auto"/>
              <w:jc w:val="both"/>
              <w:rPr>
                <w:rFonts w:cs="Helvetica"/>
                <w:sz w:val="20"/>
                <w:szCs w:val="20"/>
                <w:u w:val="single"/>
                <w:lang w:eastAsia="en-GB"/>
              </w:rPr>
            </w:pPr>
            <w:r>
              <w:rPr>
                <w:rFonts w:cs="Helvetica"/>
                <w:sz w:val="20"/>
                <w:szCs w:val="20"/>
                <w:u w:val="single"/>
                <w:lang w:eastAsia="en-GB"/>
              </w:rPr>
              <w:t>Dates of future meetings</w:t>
            </w:r>
          </w:p>
          <w:p w14:paraId="199BBDF1" w14:textId="17262D09" w:rsidR="00B127AE" w:rsidRDefault="007C3AA5" w:rsidP="0054691C">
            <w:pPr>
              <w:shd w:val="clear" w:color="auto" w:fill="FFFFFF"/>
              <w:spacing w:after="0" w:line="240" w:lineRule="auto"/>
              <w:jc w:val="both"/>
              <w:rPr>
                <w:rFonts w:cs="Helvetica"/>
                <w:sz w:val="20"/>
                <w:szCs w:val="20"/>
                <w:lang w:eastAsia="en-GB"/>
              </w:rPr>
            </w:pPr>
            <w:r>
              <w:rPr>
                <w:rFonts w:cs="Helvetica"/>
                <w:sz w:val="20"/>
                <w:szCs w:val="20"/>
                <w:lang w:eastAsia="en-GB"/>
              </w:rPr>
              <w:t xml:space="preserve">7 </w:t>
            </w:r>
            <w:r w:rsidR="00264506">
              <w:rPr>
                <w:rFonts w:cs="Helvetica"/>
                <w:sz w:val="20"/>
                <w:szCs w:val="20"/>
                <w:lang w:eastAsia="en-GB"/>
              </w:rPr>
              <w:t xml:space="preserve">September </w:t>
            </w:r>
            <w:r>
              <w:rPr>
                <w:rFonts w:cs="Helvetica"/>
                <w:sz w:val="20"/>
                <w:szCs w:val="20"/>
                <w:lang w:eastAsia="en-GB"/>
              </w:rPr>
              <w:t>2016</w:t>
            </w:r>
          </w:p>
          <w:p w14:paraId="1C5E8502" w14:textId="228A676E" w:rsidR="00B127AE" w:rsidRDefault="007C3AA5" w:rsidP="0054691C">
            <w:pPr>
              <w:shd w:val="clear" w:color="auto" w:fill="FFFFFF"/>
              <w:spacing w:after="0" w:line="240" w:lineRule="auto"/>
              <w:jc w:val="both"/>
              <w:rPr>
                <w:rFonts w:cs="Helvetica"/>
                <w:sz w:val="20"/>
                <w:szCs w:val="20"/>
                <w:lang w:eastAsia="en-GB"/>
              </w:rPr>
            </w:pPr>
            <w:r>
              <w:rPr>
                <w:rFonts w:cs="Helvetica"/>
                <w:sz w:val="20"/>
                <w:szCs w:val="20"/>
                <w:lang w:eastAsia="en-GB"/>
              </w:rPr>
              <w:t>2 November 2016</w:t>
            </w:r>
          </w:p>
          <w:p w14:paraId="6D140876" w14:textId="30D4345C" w:rsidR="00BD63C8" w:rsidRPr="000F7F3C" w:rsidRDefault="00422447" w:rsidP="0054691C">
            <w:pPr>
              <w:shd w:val="clear" w:color="auto" w:fill="FFFFFF"/>
              <w:spacing w:after="0" w:line="240" w:lineRule="auto"/>
              <w:jc w:val="both"/>
              <w:rPr>
                <w:rFonts w:cs="Helvetica"/>
                <w:sz w:val="20"/>
                <w:szCs w:val="20"/>
                <w:lang w:eastAsia="en-GB"/>
              </w:rPr>
            </w:pPr>
            <w:r w:rsidRPr="000F7F3C">
              <w:rPr>
                <w:rFonts w:cs="Helvetica"/>
                <w:sz w:val="20"/>
                <w:szCs w:val="20"/>
                <w:lang w:eastAsia="en-GB"/>
              </w:rPr>
              <w:t>Healthwatch Sutton is contracted by the CCG to run PRG meetings.</w:t>
            </w:r>
          </w:p>
        </w:tc>
        <w:tc>
          <w:tcPr>
            <w:tcW w:w="3686" w:type="dxa"/>
          </w:tcPr>
          <w:p w14:paraId="1EA60E31" w14:textId="77777777" w:rsidR="00B90D1A" w:rsidRPr="002E4C20" w:rsidRDefault="00B90D1A" w:rsidP="006A45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37B3CEC" w14:textId="77777777" w:rsidR="002E4C20" w:rsidRPr="002E4C20" w:rsidRDefault="002E4C20" w:rsidP="006A45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4957BA6" w14:textId="14D14AB3" w:rsidR="002E4C20" w:rsidRPr="002E4C20" w:rsidRDefault="002E4C20" w:rsidP="006A45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90D1A" w:rsidRPr="00212FA1" w14:paraId="6CCBF662" w14:textId="77777777" w:rsidTr="00F05014">
        <w:tc>
          <w:tcPr>
            <w:tcW w:w="6912" w:type="dxa"/>
          </w:tcPr>
          <w:p w14:paraId="7795EFE4" w14:textId="5E1689FB" w:rsidR="00B90D1A" w:rsidRDefault="00D22902" w:rsidP="00B9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Newsletter:</w:t>
            </w:r>
          </w:p>
          <w:p w14:paraId="2480D3F2" w14:textId="7E81D070" w:rsidR="00BD63C8" w:rsidRDefault="00C3563B" w:rsidP="00FB00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BC2005">
              <w:rPr>
                <w:sz w:val="20"/>
                <w:szCs w:val="20"/>
              </w:rPr>
              <w:t>meeting</w:t>
            </w:r>
            <w:r>
              <w:rPr>
                <w:sz w:val="20"/>
                <w:szCs w:val="20"/>
              </w:rPr>
              <w:t xml:space="preserve"> </w:t>
            </w:r>
            <w:r w:rsidR="00B434B6">
              <w:rPr>
                <w:sz w:val="20"/>
                <w:szCs w:val="20"/>
              </w:rPr>
              <w:t>recommended</w:t>
            </w:r>
            <w:r>
              <w:rPr>
                <w:sz w:val="20"/>
                <w:szCs w:val="20"/>
              </w:rPr>
              <w:t xml:space="preserve"> issuing the next newsletter in </w:t>
            </w:r>
            <w:r w:rsidR="00D747BE">
              <w:rPr>
                <w:sz w:val="20"/>
                <w:szCs w:val="20"/>
              </w:rPr>
              <w:t xml:space="preserve">the Autumn </w:t>
            </w:r>
            <w:r w:rsidR="00B434B6">
              <w:rPr>
                <w:sz w:val="20"/>
                <w:szCs w:val="20"/>
              </w:rPr>
              <w:t xml:space="preserve">- </w:t>
            </w:r>
            <w:r w:rsidR="00A11731">
              <w:rPr>
                <w:sz w:val="20"/>
                <w:szCs w:val="20"/>
              </w:rPr>
              <w:t xml:space="preserve">early </w:t>
            </w:r>
            <w:r w:rsidR="00D747BE">
              <w:rPr>
                <w:sz w:val="20"/>
                <w:szCs w:val="20"/>
              </w:rPr>
              <w:t>December</w:t>
            </w:r>
            <w:r w:rsidR="00BC2005">
              <w:rPr>
                <w:sz w:val="20"/>
                <w:szCs w:val="20"/>
              </w:rPr>
              <w:t xml:space="preserve"> 2016</w:t>
            </w:r>
            <w:r>
              <w:rPr>
                <w:sz w:val="20"/>
                <w:szCs w:val="20"/>
              </w:rPr>
              <w:t>.</w:t>
            </w:r>
          </w:p>
          <w:p w14:paraId="7D9629B2" w14:textId="1240AE5C" w:rsidR="00FB005F" w:rsidRDefault="00E60BF6" w:rsidP="00FB00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suggested that </w:t>
            </w:r>
            <w:r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be written </w:t>
            </w:r>
            <w:r w:rsidR="00B434B6">
              <w:rPr>
                <w:sz w:val="20"/>
                <w:szCs w:val="20"/>
              </w:rPr>
              <w:t>for the next newsletter</w:t>
            </w:r>
            <w:r>
              <w:rPr>
                <w:sz w:val="20"/>
                <w:szCs w:val="20"/>
              </w:rPr>
              <w:t xml:space="preserve"> could include </w:t>
            </w:r>
            <w:r w:rsidR="00BD63C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promotion of </w:t>
            </w:r>
            <w:r w:rsidR="00BD63C8">
              <w:rPr>
                <w:sz w:val="20"/>
                <w:szCs w:val="20"/>
              </w:rPr>
              <w:t xml:space="preserve">HW and </w:t>
            </w:r>
            <w:r>
              <w:rPr>
                <w:sz w:val="20"/>
                <w:szCs w:val="20"/>
              </w:rPr>
              <w:t xml:space="preserve">Sutton </w:t>
            </w:r>
            <w:r w:rsidR="00BD63C8">
              <w:rPr>
                <w:sz w:val="20"/>
                <w:szCs w:val="20"/>
              </w:rPr>
              <w:t>CCG websites</w:t>
            </w:r>
            <w:r>
              <w:rPr>
                <w:sz w:val="20"/>
                <w:szCs w:val="20"/>
              </w:rPr>
              <w:t xml:space="preserve">, pharmacies </w:t>
            </w:r>
            <w:r w:rsidR="00EA196D">
              <w:rPr>
                <w:sz w:val="20"/>
                <w:szCs w:val="20"/>
              </w:rPr>
              <w:t>going to run</w:t>
            </w:r>
            <w:r>
              <w:rPr>
                <w:sz w:val="20"/>
                <w:szCs w:val="20"/>
              </w:rPr>
              <w:t xml:space="preserve"> minor ailment scheme, online repeat prescriptions, online booking </w:t>
            </w:r>
            <w:r w:rsidR="00B434B6">
              <w:rPr>
                <w:sz w:val="20"/>
                <w:szCs w:val="20"/>
              </w:rPr>
              <w:t xml:space="preserve">of advance </w:t>
            </w:r>
            <w:r>
              <w:rPr>
                <w:sz w:val="20"/>
                <w:szCs w:val="20"/>
              </w:rPr>
              <w:t>appointments</w:t>
            </w:r>
            <w:r w:rsidR="00B434B6">
              <w:rPr>
                <w:sz w:val="20"/>
                <w:szCs w:val="20"/>
              </w:rPr>
              <w:t xml:space="preserve"> and possibly the new </w:t>
            </w:r>
            <w:r>
              <w:rPr>
                <w:sz w:val="20"/>
                <w:szCs w:val="20"/>
              </w:rPr>
              <w:t>Practice booklet</w:t>
            </w:r>
            <w:r w:rsidR="00EA196D">
              <w:rPr>
                <w:sz w:val="20"/>
                <w:szCs w:val="20"/>
              </w:rPr>
              <w:t>.</w:t>
            </w:r>
          </w:p>
          <w:p w14:paraId="62D5499E" w14:textId="349E4A0A" w:rsidR="00C3563B" w:rsidRPr="00D22902" w:rsidRDefault="00C3563B" w:rsidP="00D747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B761827" w14:textId="77777777" w:rsidR="00B90D1A" w:rsidRDefault="00B90D1A" w:rsidP="006A4575">
            <w:pPr>
              <w:spacing w:after="0" w:line="240" w:lineRule="auto"/>
              <w:jc w:val="both"/>
            </w:pPr>
          </w:p>
          <w:p w14:paraId="21E2CAD5" w14:textId="018BAD15" w:rsidR="00D22902" w:rsidRDefault="00D747BE" w:rsidP="00EF6E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Newsletter to be on the October Core </w:t>
            </w:r>
            <w:r w:rsidR="000F7F3C">
              <w:rPr>
                <w:sz w:val="20"/>
                <w:szCs w:val="20"/>
              </w:rPr>
              <w:t xml:space="preserve">Group </w:t>
            </w:r>
            <w:r>
              <w:rPr>
                <w:sz w:val="20"/>
                <w:szCs w:val="20"/>
              </w:rPr>
              <w:t>agenda</w:t>
            </w:r>
          </w:p>
          <w:p w14:paraId="6C895D44" w14:textId="251007C7" w:rsidR="00554AAC" w:rsidRPr="001F7967" w:rsidRDefault="00554AAC" w:rsidP="00EF6E0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90D1A" w:rsidRPr="00212FA1" w14:paraId="6761C885" w14:textId="77777777" w:rsidTr="00F05014">
        <w:tc>
          <w:tcPr>
            <w:tcW w:w="6912" w:type="dxa"/>
          </w:tcPr>
          <w:p w14:paraId="67B7F108" w14:textId="3C0E1A2C" w:rsidR="00B90D1A" w:rsidRPr="00E814A2" w:rsidRDefault="004C558D" w:rsidP="00B9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u w:val="single"/>
              </w:rPr>
            </w:pPr>
            <w:r w:rsidRPr="00E814A2">
              <w:rPr>
                <w:b/>
                <w:u w:val="single"/>
              </w:rPr>
              <w:t>Practice booklet</w:t>
            </w:r>
            <w:r w:rsidR="001F7967" w:rsidRPr="00E814A2">
              <w:rPr>
                <w:b/>
                <w:u w:val="single"/>
              </w:rPr>
              <w:t>:</w:t>
            </w:r>
          </w:p>
          <w:p w14:paraId="5302C1ED" w14:textId="7FEC48DD" w:rsidR="003670C9" w:rsidRDefault="00F26B39" w:rsidP="00E814A2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raised at the meeting with the Partners. The PPG would like to have space to advertise themselves and encourage new recruits.</w:t>
            </w:r>
          </w:p>
          <w:p w14:paraId="5DEEB862" w14:textId="0DC6A4EF" w:rsidR="00E72971" w:rsidRPr="00084D35" w:rsidRDefault="00E72971" w:rsidP="00E814A2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A248003" w14:textId="77777777" w:rsidR="00B90D1A" w:rsidRDefault="00B90D1A" w:rsidP="006A4575">
            <w:pPr>
              <w:spacing w:after="0" w:line="240" w:lineRule="auto"/>
              <w:jc w:val="both"/>
            </w:pPr>
          </w:p>
          <w:p w14:paraId="3A339181" w14:textId="77777777" w:rsidR="00235393" w:rsidRPr="001F7967" w:rsidRDefault="00235393" w:rsidP="00E7297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C464A" w:rsidRPr="00212FA1" w14:paraId="59147A6B" w14:textId="77777777" w:rsidTr="00F05014">
        <w:tc>
          <w:tcPr>
            <w:tcW w:w="6912" w:type="dxa"/>
          </w:tcPr>
          <w:p w14:paraId="42AE4D96" w14:textId="576917DC" w:rsidR="003B3743" w:rsidRDefault="004C558D" w:rsidP="003B3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Website upgrade</w:t>
            </w:r>
            <w:r w:rsidR="00DD4E6E">
              <w:rPr>
                <w:b/>
                <w:u w:val="single"/>
              </w:rPr>
              <w:t>:</w:t>
            </w:r>
          </w:p>
          <w:p w14:paraId="660ECEC6" w14:textId="7B40320C" w:rsidR="00F53923" w:rsidRDefault="00491084" w:rsidP="003B37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Practice now have a</w:t>
            </w:r>
            <w:r w:rsidR="006B5B79">
              <w:rPr>
                <w:sz w:val="20"/>
                <w:szCs w:val="20"/>
              </w:rPr>
              <w:t xml:space="preserve"> good new website. </w:t>
            </w:r>
            <w:r w:rsidR="00F53923">
              <w:rPr>
                <w:sz w:val="20"/>
                <w:szCs w:val="20"/>
              </w:rPr>
              <w:t xml:space="preserve">The PPG </w:t>
            </w:r>
            <w:r w:rsidR="00D747BE">
              <w:rPr>
                <w:sz w:val="20"/>
                <w:szCs w:val="20"/>
              </w:rPr>
              <w:t>to query why there is no email address for them on the website as it is on everything else. It was agreed that carer</w:t>
            </w:r>
            <w:r w:rsidR="002953F0">
              <w:rPr>
                <w:sz w:val="20"/>
                <w:szCs w:val="20"/>
              </w:rPr>
              <w:t>(s) and/</w:t>
            </w:r>
            <w:r w:rsidR="00D747BE">
              <w:rPr>
                <w:sz w:val="20"/>
                <w:szCs w:val="20"/>
              </w:rPr>
              <w:t xml:space="preserve">or registered </w:t>
            </w:r>
            <w:r w:rsidR="002953F0">
              <w:rPr>
                <w:sz w:val="20"/>
                <w:szCs w:val="20"/>
              </w:rPr>
              <w:t>patients should be welcome to attend meetings.</w:t>
            </w:r>
          </w:p>
          <w:p w14:paraId="7646BA2F" w14:textId="615BBFBB" w:rsidR="00CF3F06" w:rsidRPr="003B3743" w:rsidRDefault="00161ACB" w:rsidP="00CF3F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information for uploading to the website</w:t>
            </w:r>
            <w:r w:rsidR="00CF3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needs to be sent to Dr W</w:t>
            </w:r>
            <w:r w:rsidR="008B0D8C">
              <w:rPr>
                <w:sz w:val="20"/>
                <w:szCs w:val="20"/>
              </w:rPr>
              <w:t>. There is no regular day when the webmaster comes into OCH to update the website.</w:t>
            </w:r>
          </w:p>
        </w:tc>
        <w:tc>
          <w:tcPr>
            <w:tcW w:w="3686" w:type="dxa"/>
          </w:tcPr>
          <w:p w14:paraId="1261A299" w14:textId="77777777" w:rsidR="004C464A" w:rsidRDefault="004C464A" w:rsidP="006A4575">
            <w:pPr>
              <w:spacing w:after="0" w:line="240" w:lineRule="auto"/>
              <w:jc w:val="both"/>
            </w:pPr>
          </w:p>
          <w:p w14:paraId="4626C9B2" w14:textId="0F13427C" w:rsidR="004F17DA" w:rsidRPr="004F17DA" w:rsidRDefault="00EA196D" w:rsidP="00CF3F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A.Alford to liaise with Dr W re. PPG email address on website</w:t>
            </w:r>
          </w:p>
        </w:tc>
      </w:tr>
      <w:tr w:rsidR="003B3743" w:rsidRPr="00212FA1" w14:paraId="413B6A1F" w14:textId="77777777" w:rsidTr="00F05014">
        <w:tc>
          <w:tcPr>
            <w:tcW w:w="6912" w:type="dxa"/>
          </w:tcPr>
          <w:p w14:paraId="704642A0" w14:textId="37539DEE" w:rsidR="003B3743" w:rsidRDefault="003B3743" w:rsidP="003B3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Themed presentations:</w:t>
            </w:r>
          </w:p>
          <w:p w14:paraId="374ED1B2" w14:textId="5993BC6F" w:rsidR="00491084" w:rsidRDefault="00166C5F" w:rsidP="004C5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agreed presentation themes are dementia, COPD</w:t>
            </w:r>
            <w:r w:rsidR="00D50127">
              <w:rPr>
                <w:sz w:val="20"/>
                <w:szCs w:val="20"/>
              </w:rPr>
              <w:t xml:space="preserve"> (Chronic Obstructive Pulmonary Disease)</w:t>
            </w:r>
            <w:r>
              <w:rPr>
                <w:sz w:val="20"/>
                <w:szCs w:val="20"/>
              </w:rPr>
              <w:t xml:space="preserve">, </w:t>
            </w:r>
            <w:r w:rsidR="00AB026C">
              <w:rPr>
                <w:sz w:val="20"/>
                <w:szCs w:val="20"/>
              </w:rPr>
              <w:t xml:space="preserve">skin </w:t>
            </w:r>
            <w:r>
              <w:rPr>
                <w:sz w:val="20"/>
                <w:szCs w:val="20"/>
              </w:rPr>
              <w:t xml:space="preserve">cancer and a repeat of diabetes. The meeting </w:t>
            </w:r>
            <w:r w:rsidR="00B53D77">
              <w:rPr>
                <w:sz w:val="20"/>
                <w:szCs w:val="20"/>
              </w:rPr>
              <w:t>questioned whether</w:t>
            </w:r>
            <w:r w:rsidR="002953F0">
              <w:rPr>
                <w:sz w:val="20"/>
                <w:szCs w:val="20"/>
              </w:rPr>
              <w:t xml:space="preserve"> we are duplicating what HW</w:t>
            </w:r>
            <w:r w:rsidR="00B53D77">
              <w:rPr>
                <w:sz w:val="20"/>
                <w:szCs w:val="20"/>
              </w:rPr>
              <w:t xml:space="preserve"> are offering as Patient Education Events. Patients had</w:t>
            </w:r>
            <w:r w:rsidR="00D747BE">
              <w:rPr>
                <w:sz w:val="20"/>
                <w:szCs w:val="20"/>
              </w:rPr>
              <w:t xml:space="preserve"> </w:t>
            </w:r>
            <w:r w:rsidR="00AB026C">
              <w:rPr>
                <w:sz w:val="20"/>
                <w:szCs w:val="20"/>
              </w:rPr>
              <w:t xml:space="preserve">indicated </w:t>
            </w:r>
            <w:r w:rsidR="00B53D77">
              <w:rPr>
                <w:sz w:val="20"/>
                <w:szCs w:val="20"/>
              </w:rPr>
              <w:t xml:space="preserve">an </w:t>
            </w:r>
            <w:r w:rsidR="00AB026C">
              <w:rPr>
                <w:sz w:val="20"/>
                <w:szCs w:val="20"/>
              </w:rPr>
              <w:t xml:space="preserve">evening preference for meetings in the Annual Survey </w:t>
            </w:r>
            <w:r w:rsidR="00B53D77">
              <w:rPr>
                <w:sz w:val="20"/>
                <w:szCs w:val="20"/>
              </w:rPr>
              <w:t>and also had suggested several topics for future talks e.g. managing allergies, weight management, prostate problems, de</w:t>
            </w:r>
            <w:r w:rsidR="00793073">
              <w:rPr>
                <w:sz w:val="20"/>
                <w:szCs w:val="20"/>
              </w:rPr>
              <w:t>aling with arthritic pain, the r</w:t>
            </w:r>
            <w:r w:rsidR="00B53D77">
              <w:rPr>
                <w:sz w:val="20"/>
                <w:szCs w:val="20"/>
              </w:rPr>
              <w:t>ole of gut bacteria etc.</w:t>
            </w:r>
          </w:p>
          <w:p w14:paraId="3B2DB084" w14:textId="310C00AA" w:rsidR="00AB026C" w:rsidRPr="00491084" w:rsidRDefault="00AB026C" w:rsidP="004C558D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491084">
              <w:rPr>
                <w:sz w:val="20"/>
                <w:szCs w:val="20"/>
                <w:u w:val="single"/>
              </w:rPr>
              <w:t>P</w:t>
            </w:r>
            <w:r w:rsidR="00491084" w:rsidRPr="00491084">
              <w:rPr>
                <w:sz w:val="20"/>
                <w:szCs w:val="20"/>
                <w:u w:val="single"/>
              </w:rPr>
              <w:t>roposed</w:t>
            </w:r>
            <w:r w:rsidRPr="00491084">
              <w:rPr>
                <w:sz w:val="20"/>
                <w:szCs w:val="20"/>
                <w:u w:val="single"/>
              </w:rPr>
              <w:t xml:space="preserve"> timings </w:t>
            </w:r>
            <w:r w:rsidR="00491084" w:rsidRPr="00491084">
              <w:rPr>
                <w:sz w:val="20"/>
                <w:szCs w:val="20"/>
                <w:u w:val="single"/>
              </w:rPr>
              <w:t>of presentations</w:t>
            </w:r>
            <w:r w:rsidRPr="00491084">
              <w:rPr>
                <w:sz w:val="20"/>
                <w:szCs w:val="20"/>
                <w:u w:val="single"/>
              </w:rPr>
              <w:t>:-</w:t>
            </w:r>
          </w:p>
          <w:p w14:paraId="031C30CE" w14:textId="70EA3D46" w:rsidR="00491084" w:rsidRDefault="00AB026C" w:rsidP="004C5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Dementia – 15-21 May 2016 (</w:t>
            </w:r>
            <w:r w:rsidR="00D50127">
              <w:rPr>
                <w:sz w:val="20"/>
                <w:szCs w:val="20"/>
              </w:rPr>
              <w:t xml:space="preserve">intended </w:t>
            </w:r>
            <w:r w:rsidR="00491084">
              <w:rPr>
                <w:sz w:val="20"/>
                <w:szCs w:val="20"/>
              </w:rPr>
              <w:t>to fit in with dementia week)</w:t>
            </w:r>
            <w:r w:rsidR="00EA196D">
              <w:rPr>
                <w:sz w:val="20"/>
                <w:szCs w:val="20"/>
              </w:rPr>
              <w:t xml:space="preserve"> - missed</w:t>
            </w:r>
            <w:r w:rsidR="00491084">
              <w:rPr>
                <w:sz w:val="20"/>
                <w:szCs w:val="20"/>
              </w:rPr>
              <w:t>;</w:t>
            </w:r>
          </w:p>
          <w:p w14:paraId="01486C37" w14:textId="38B1DC85" w:rsidR="00491084" w:rsidRDefault="00491084" w:rsidP="004C5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 – October 2016</w:t>
            </w:r>
            <w:r w:rsidR="00EA196D">
              <w:rPr>
                <w:sz w:val="20"/>
                <w:szCs w:val="20"/>
              </w:rPr>
              <w:t xml:space="preserve"> – unlikely</w:t>
            </w:r>
            <w:r>
              <w:rPr>
                <w:sz w:val="20"/>
                <w:szCs w:val="20"/>
              </w:rPr>
              <w:t>;</w:t>
            </w:r>
          </w:p>
          <w:p w14:paraId="2B4C3DF8" w14:textId="7FE34666" w:rsidR="00491084" w:rsidRDefault="00491084" w:rsidP="004C5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cancer early Spring 2017;</w:t>
            </w:r>
          </w:p>
          <w:p w14:paraId="335E4F9D" w14:textId="488AA392" w:rsidR="004C558D" w:rsidRPr="00AB026C" w:rsidRDefault="00491084" w:rsidP="00AB02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B026C">
              <w:rPr>
                <w:sz w:val="20"/>
                <w:szCs w:val="20"/>
              </w:rPr>
              <w:t>iabetes June 2017 (</w:t>
            </w:r>
            <w:r w:rsidR="00D50127">
              <w:rPr>
                <w:sz w:val="20"/>
                <w:szCs w:val="20"/>
              </w:rPr>
              <w:t xml:space="preserve">aiming to coincide with diabetes week </w:t>
            </w:r>
            <w:r w:rsidR="00AB026C">
              <w:rPr>
                <w:sz w:val="20"/>
                <w:szCs w:val="20"/>
              </w:rPr>
              <w:t xml:space="preserve">12-18 June </w:t>
            </w:r>
            <w:r w:rsidR="00D50127">
              <w:rPr>
                <w:sz w:val="20"/>
                <w:szCs w:val="20"/>
              </w:rPr>
              <w:t>2017</w:t>
            </w:r>
            <w:r w:rsidR="00AB026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0B06371E" w14:textId="77777777" w:rsidR="003B3743" w:rsidRDefault="003B3743" w:rsidP="006A4575">
            <w:pPr>
              <w:spacing w:after="0" w:line="240" w:lineRule="auto"/>
              <w:jc w:val="both"/>
            </w:pPr>
          </w:p>
          <w:p w14:paraId="3DB7E006" w14:textId="0AEB50FF" w:rsidR="00D747BE" w:rsidRDefault="00D747BE" w:rsidP="00D747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PPG to suggest as an agenda item for the </w:t>
            </w:r>
            <w:r w:rsidR="002953F0">
              <w:rPr>
                <w:sz w:val="20"/>
                <w:szCs w:val="20"/>
              </w:rPr>
              <w:t xml:space="preserve">August </w:t>
            </w:r>
            <w:r>
              <w:rPr>
                <w:sz w:val="20"/>
                <w:szCs w:val="20"/>
              </w:rPr>
              <w:t>meeting with the Partners</w:t>
            </w:r>
          </w:p>
          <w:p w14:paraId="0E93851F" w14:textId="77777777" w:rsidR="004C558D" w:rsidRDefault="004C558D" w:rsidP="006A4575">
            <w:pPr>
              <w:spacing w:after="0" w:line="240" w:lineRule="auto"/>
              <w:jc w:val="both"/>
            </w:pPr>
          </w:p>
          <w:p w14:paraId="4421014B" w14:textId="77777777" w:rsidR="00AB026C" w:rsidRDefault="00AB026C" w:rsidP="006A4575">
            <w:pPr>
              <w:spacing w:after="0" w:line="240" w:lineRule="auto"/>
              <w:jc w:val="both"/>
            </w:pPr>
          </w:p>
        </w:tc>
      </w:tr>
      <w:tr w:rsidR="003B3743" w:rsidRPr="00212FA1" w14:paraId="6573C33A" w14:textId="77777777" w:rsidTr="00F05014">
        <w:tc>
          <w:tcPr>
            <w:tcW w:w="6912" w:type="dxa"/>
          </w:tcPr>
          <w:p w14:paraId="289843C4" w14:textId="0E0AF8E5" w:rsidR="003B3743" w:rsidRPr="00C627E7" w:rsidRDefault="004C558D" w:rsidP="003B3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u w:val="single"/>
              </w:rPr>
            </w:pPr>
            <w:r w:rsidRPr="00C627E7">
              <w:rPr>
                <w:b/>
                <w:u w:val="single"/>
              </w:rPr>
              <w:t>OCH refurbishment:</w:t>
            </w:r>
          </w:p>
          <w:p w14:paraId="5C54408A" w14:textId="23CFBB64" w:rsidR="004C558D" w:rsidRPr="004C558D" w:rsidRDefault="00644403" w:rsidP="004C5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2953F0">
              <w:rPr>
                <w:sz w:val="20"/>
                <w:szCs w:val="20"/>
              </w:rPr>
              <w:t>re has been no update on the OCH refurbishment. DW and AAllan have not been contacted for any further information concerning the disabled parking issues.</w:t>
            </w:r>
          </w:p>
        </w:tc>
        <w:tc>
          <w:tcPr>
            <w:tcW w:w="3686" w:type="dxa"/>
          </w:tcPr>
          <w:p w14:paraId="7C8E8531" w14:textId="77777777" w:rsidR="003B3743" w:rsidRDefault="003B3743" w:rsidP="006A4575">
            <w:pPr>
              <w:spacing w:after="0" w:line="240" w:lineRule="auto"/>
              <w:jc w:val="both"/>
            </w:pPr>
          </w:p>
          <w:p w14:paraId="3E746F6D" w14:textId="77777777" w:rsidR="002953F0" w:rsidRDefault="002953F0" w:rsidP="002953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 to suggest as an agenda item for the August meeting with the Partners</w:t>
            </w:r>
          </w:p>
          <w:p w14:paraId="273CE040" w14:textId="77777777" w:rsidR="00C913A3" w:rsidRDefault="00C913A3" w:rsidP="006A4575">
            <w:pPr>
              <w:spacing w:after="0" w:line="240" w:lineRule="auto"/>
              <w:jc w:val="both"/>
            </w:pPr>
          </w:p>
        </w:tc>
      </w:tr>
      <w:tr w:rsidR="003C58AE" w:rsidRPr="00212FA1" w14:paraId="2E1CD91B" w14:textId="77777777" w:rsidTr="00F05014">
        <w:tc>
          <w:tcPr>
            <w:tcW w:w="6912" w:type="dxa"/>
          </w:tcPr>
          <w:p w14:paraId="3496B986" w14:textId="7E13865D" w:rsidR="003C58AE" w:rsidRPr="00285C95" w:rsidRDefault="00E814A2" w:rsidP="003C5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u w:val="single"/>
              </w:rPr>
            </w:pPr>
            <w:r w:rsidRPr="00285C95">
              <w:rPr>
                <w:b/>
                <w:u w:val="single"/>
              </w:rPr>
              <w:t>Ongoing</w:t>
            </w:r>
            <w:r w:rsidR="003C58AE" w:rsidRPr="00285C95">
              <w:rPr>
                <w:b/>
                <w:u w:val="single"/>
              </w:rPr>
              <w:t xml:space="preserve"> issues:</w:t>
            </w:r>
          </w:p>
          <w:p w14:paraId="682A3D90" w14:textId="77777777" w:rsidR="00E4432F" w:rsidRPr="00AF4A9F" w:rsidRDefault="00E4432F" w:rsidP="00E814A2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AF4A9F">
              <w:rPr>
                <w:sz w:val="20"/>
                <w:szCs w:val="20"/>
                <w:u w:val="single"/>
              </w:rPr>
              <w:t>Promotion of PPG</w:t>
            </w:r>
          </w:p>
          <w:p w14:paraId="01DEAF35" w14:textId="19F378F5" w:rsidR="00EA196D" w:rsidRDefault="00445EAD" w:rsidP="00E814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no upd</w:t>
            </w:r>
            <w:r w:rsidR="00EA196D">
              <w:rPr>
                <w:sz w:val="20"/>
                <w:szCs w:val="20"/>
              </w:rPr>
              <w:t>ate on the promotion of the PPG.</w:t>
            </w:r>
          </w:p>
          <w:p w14:paraId="2C74209A" w14:textId="77777777" w:rsidR="00EA196D" w:rsidRDefault="00EA196D" w:rsidP="00E814A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788B9C5" w14:textId="53D71EFB" w:rsidR="00E4432F" w:rsidRPr="007C15B5" w:rsidRDefault="00E4432F" w:rsidP="00E814A2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7C15B5">
              <w:rPr>
                <w:sz w:val="20"/>
                <w:szCs w:val="20"/>
                <w:u w:val="single"/>
              </w:rPr>
              <w:t>Assisting on National Health Days</w:t>
            </w:r>
          </w:p>
          <w:p w14:paraId="7A75472E" w14:textId="0038B709" w:rsidR="00EA196D" w:rsidRDefault="007C15B5" w:rsidP="00E814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had </w:t>
            </w:r>
            <w:r w:rsidR="00E72971">
              <w:rPr>
                <w:sz w:val="20"/>
                <w:szCs w:val="20"/>
              </w:rPr>
              <w:t xml:space="preserve">previously </w:t>
            </w:r>
            <w:r>
              <w:rPr>
                <w:sz w:val="20"/>
                <w:szCs w:val="20"/>
              </w:rPr>
              <w:t xml:space="preserve">been suggested that the PPG could maybe assist on National Health Days </w:t>
            </w:r>
            <w:r w:rsidR="00E72971">
              <w:rPr>
                <w:sz w:val="20"/>
                <w:szCs w:val="20"/>
              </w:rPr>
              <w:t>by handing out leaflets etc.</w:t>
            </w:r>
          </w:p>
          <w:p w14:paraId="4E16967E" w14:textId="77777777" w:rsidR="00EA196D" w:rsidRPr="00BA12C8" w:rsidRDefault="00EA196D" w:rsidP="00E814A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75C46EA" w14:textId="0A1954BB" w:rsidR="005C1607" w:rsidRPr="00285C95" w:rsidRDefault="005C1607" w:rsidP="00E814A2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285C95">
              <w:rPr>
                <w:sz w:val="20"/>
                <w:szCs w:val="20"/>
                <w:u w:val="single"/>
              </w:rPr>
              <w:t>Practice booklet</w:t>
            </w:r>
          </w:p>
          <w:p w14:paraId="08375011" w14:textId="6E5CCB6E" w:rsidR="00E814A2" w:rsidRPr="00E814A2" w:rsidRDefault="00F26B39" w:rsidP="00E7297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point 6.</w:t>
            </w:r>
          </w:p>
        </w:tc>
        <w:tc>
          <w:tcPr>
            <w:tcW w:w="3686" w:type="dxa"/>
          </w:tcPr>
          <w:p w14:paraId="2F47219B" w14:textId="77777777" w:rsidR="003C58AE" w:rsidRPr="00491084" w:rsidRDefault="003C58AE" w:rsidP="006A4575">
            <w:pPr>
              <w:spacing w:after="0" w:line="240" w:lineRule="auto"/>
              <w:jc w:val="both"/>
              <w:rPr>
                <w:b/>
              </w:rPr>
            </w:pPr>
          </w:p>
          <w:p w14:paraId="56E103F6" w14:textId="77777777" w:rsidR="003C58AE" w:rsidRPr="00BA12C8" w:rsidRDefault="003C58AE" w:rsidP="006A45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48DEFB8" w14:textId="77777777" w:rsidR="006B5B79" w:rsidRPr="00BA12C8" w:rsidRDefault="006B5B79" w:rsidP="006A45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28E17B4" w14:textId="77777777" w:rsidR="006B5B79" w:rsidRPr="00BA12C8" w:rsidRDefault="006B5B79" w:rsidP="006A45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A9BF8CE" w14:textId="77777777" w:rsidR="00445EAD" w:rsidRDefault="00445EAD" w:rsidP="00445E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 to suggest as an agenda item for the August meeting with the Partners</w:t>
            </w:r>
          </w:p>
          <w:p w14:paraId="1806A67C" w14:textId="77777777" w:rsidR="003C58AE" w:rsidRDefault="003C58AE" w:rsidP="006A45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15F2C6D" w14:textId="77777777" w:rsidR="002138CD" w:rsidRPr="00BA12C8" w:rsidRDefault="002138CD" w:rsidP="006A45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4D075A37" w14:textId="3D2B7DEC" w:rsidR="00285C95" w:rsidRPr="00AF4A9F" w:rsidRDefault="00E72971" w:rsidP="006A45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 to suggest as an agenda item for the August meeting with the Partners</w:t>
            </w:r>
          </w:p>
        </w:tc>
      </w:tr>
      <w:tr w:rsidR="003B3743" w:rsidRPr="00212FA1" w14:paraId="0B0CB543" w14:textId="77777777" w:rsidTr="00F05014">
        <w:tc>
          <w:tcPr>
            <w:tcW w:w="6912" w:type="dxa"/>
          </w:tcPr>
          <w:p w14:paraId="4D28CF18" w14:textId="2A634BCA" w:rsidR="003B3743" w:rsidRPr="00F066F7" w:rsidRDefault="003B3743" w:rsidP="003B3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u w:val="single"/>
              </w:rPr>
            </w:pPr>
            <w:r w:rsidRPr="00F066F7">
              <w:rPr>
                <w:b/>
                <w:u w:val="single"/>
              </w:rPr>
              <w:t>AOB:</w:t>
            </w:r>
          </w:p>
          <w:p w14:paraId="0CE80468" w14:textId="65CA15BA" w:rsidR="0082286A" w:rsidRDefault="0082286A" w:rsidP="0082286A">
            <w:pPr>
              <w:spacing w:after="0"/>
              <w:rPr>
                <w:sz w:val="20"/>
                <w:szCs w:val="20"/>
                <w:u w:val="single"/>
              </w:rPr>
            </w:pPr>
            <w:r w:rsidRPr="0082286A">
              <w:rPr>
                <w:sz w:val="20"/>
                <w:szCs w:val="20"/>
                <w:u w:val="single"/>
              </w:rPr>
              <w:t>PPG Structure</w:t>
            </w:r>
            <w:r>
              <w:rPr>
                <w:sz w:val="20"/>
                <w:szCs w:val="20"/>
                <w:u w:val="single"/>
              </w:rPr>
              <w:t xml:space="preserve"> – a summary</w:t>
            </w:r>
          </w:p>
          <w:p w14:paraId="3BFDB1DE" w14:textId="2FC43905" w:rsidR="0082286A" w:rsidRPr="0082286A" w:rsidRDefault="0082286A" w:rsidP="008228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PPG requires</w:t>
            </w:r>
            <w:r w:rsidRPr="0082286A">
              <w:rPr>
                <w:sz w:val="20"/>
                <w:szCs w:val="20"/>
              </w:rPr>
              <w:t xml:space="preserve"> two email </w:t>
            </w:r>
            <w:r>
              <w:rPr>
                <w:sz w:val="20"/>
                <w:szCs w:val="20"/>
              </w:rPr>
              <w:t xml:space="preserve">circulation </w:t>
            </w:r>
            <w:r w:rsidRPr="0082286A">
              <w:rPr>
                <w:sz w:val="20"/>
                <w:szCs w:val="20"/>
              </w:rPr>
              <w:t>groups:</w:t>
            </w:r>
          </w:p>
          <w:p w14:paraId="0E9D724F" w14:textId="77777777" w:rsidR="0082286A" w:rsidRPr="0082286A" w:rsidRDefault="0082286A" w:rsidP="0082286A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82286A">
              <w:rPr>
                <w:sz w:val="20"/>
                <w:szCs w:val="20"/>
              </w:rPr>
              <w:t>Core Group</w:t>
            </w:r>
          </w:p>
          <w:p w14:paraId="49370050" w14:textId="77777777" w:rsidR="0082286A" w:rsidRPr="0082286A" w:rsidRDefault="0082286A" w:rsidP="0082286A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82286A">
              <w:rPr>
                <w:sz w:val="20"/>
                <w:szCs w:val="20"/>
              </w:rPr>
              <w:t>A ‘Virtual’ Group</w:t>
            </w:r>
          </w:p>
          <w:p w14:paraId="5E13DF11" w14:textId="581A54AA" w:rsidR="0082286A" w:rsidRPr="0082286A" w:rsidRDefault="0082286A" w:rsidP="0082286A">
            <w:pPr>
              <w:spacing w:after="0"/>
              <w:rPr>
                <w:sz w:val="20"/>
                <w:szCs w:val="20"/>
                <w:u w:val="single"/>
              </w:rPr>
            </w:pPr>
            <w:r w:rsidRPr="0082286A">
              <w:rPr>
                <w:sz w:val="20"/>
                <w:szCs w:val="20"/>
                <w:u w:val="single"/>
              </w:rPr>
              <w:t>Core Group</w:t>
            </w:r>
            <w:r w:rsidR="00EA196D">
              <w:rPr>
                <w:sz w:val="20"/>
                <w:szCs w:val="20"/>
                <w:u w:val="single"/>
              </w:rPr>
              <w:t xml:space="preserve"> </w:t>
            </w:r>
            <w:r w:rsidRPr="0082286A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  <w:u w:val="single"/>
              </w:rPr>
              <w:t xml:space="preserve"> members</w:t>
            </w:r>
          </w:p>
          <w:p w14:paraId="3B617F7E" w14:textId="37DEB5AF" w:rsidR="0082286A" w:rsidRPr="0082286A" w:rsidRDefault="0082286A" w:rsidP="0082286A">
            <w:pPr>
              <w:spacing w:after="0"/>
              <w:rPr>
                <w:sz w:val="20"/>
                <w:szCs w:val="20"/>
              </w:rPr>
            </w:pPr>
            <w:r w:rsidRPr="0082286A">
              <w:rPr>
                <w:sz w:val="20"/>
                <w:szCs w:val="20"/>
              </w:rPr>
              <w:t>All can attend Liaison Group meetings with Dr Wimbush and 2-3 members attend meetings with the Practice on a rotational basis. Receive all communications attend all meetings.</w:t>
            </w:r>
            <w:r w:rsidR="00EA196D">
              <w:rPr>
                <w:sz w:val="20"/>
                <w:szCs w:val="20"/>
              </w:rPr>
              <w:t xml:space="preserve"> Six</w:t>
            </w:r>
            <w:r w:rsidR="00EA196D">
              <w:rPr>
                <w:sz w:val="20"/>
                <w:szCs w:val="20"/>
              </w:rPr>
              <w:t xml:space="preserve"> </w:t>
            </w:r>
            <w:r w:rsidR="00EA196D">
              <w:rPr>
                <w:sz w:val="20"/>
                <w:szCs w:val="20"/>
              </w:rPr>
              <w:t xml:space="preserve">members </w:t>
            </w:r>
            <w:r w:rsidR="00EA196D">
              <w:rPr>
                <w:sz w:val="20"/>
                <w:szCs w:val="20"/>
              </w:rPr>
              <w:t>otherwise it will become unwieldy.</w:t>
            </w:r>
          </w:p>
          <w:p w14:paraId="34D96582" w14:textId="77777777" w:rsidR="0082286A" w:rsidRPr="0082286A" w:rsidRDefault="0082286A" w:rsidP="0082286A">
            <w:pPr>
              <w:spacing w:after="0"/>
              <w:rPr>
                <w:sz w:val="20"/>
                <w:szCs w:val="20"/>
                <w:u w:val="single"/>
              </w:rPr>
            </w:pPr>
            <w:r w:rsidRPr="0082286A">
              <w:rPr>
                <w:sz w:val="20"/>
                <w:szCs w:val="20"/>
                <w:u w:val="single"/>
              </w:rPr>
              <w:t>Virtual Group any number</w:t>
            </w:r>
          </w:p>
          <w:p w14:paraId="6BB960A1" w14:textId="145CB4CC" w:rsidR="0082286A" w:rsidRPr="003B3743" w:rsidRDefault="0082286A" w:rsidP="00D82593">
            <w:pPr>
              <w:spacing w:after="0"/>
              <w:rPr>
                <w:sz w:val="20"/>
                <w:szCs w:val="20"/>
              </w:rPr>
            </w:pPr>
            <w:r w:rsidRPr="0082286A">
              <w:rPr>
                <w:sz w:val="20"/>
                <w:szCs w:val="20"/>
              </w:rPr>
              <w:t>Notes of meetings, invited to Open meetings, consulted on issues from PRG/Practice</w:t>
            </w:r>
            <w:r w:rsidR="00D82593">
              <w:rPr>
                <w:sz w:val="20"/>
                <w:szCs w:val="20"/>
              </w:rPr>
              <w:t xml:space="preserve">. Recruit via Annual Survey and </w:t>
            </w:r>
            <w:r w:rsidR="00421E32">
              <w:rPr>
                <w:sz w:val="20"/>
                <w:szCs w:val="20"/>
              </w:rPr>
              <w:t xml:space="preserve">various </w:t>
            </w:r>
            <w:r w:rsidR="00D82593">
              <w:rPr>
                <w:sz w:val="20"/>
                <w:szCs w:val="20"/>
              </w:rPr>
              <w:t xml:space="preserve">other </w:t>
            </w:r>
            <w:r w:rsidR="00421E32">
              <w:rPr>
                <w:sz w:val="20"/>
                <w:szCs w:val="20"/>
              </w:rPr>
              <w:t>means</w:t>
            </w:r>
            <w:r w:rsidR="00D82593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882D5B8" w14:textId="77777777" w:rsidR="003B3743" w:rsidRDefault="003B3743" w:rsidP="006A4575">
            <w:pPr>
              <w:spacing w:after="0" w:line="240" w:lineRule="auto"/>
              <w:jc w:val="both"/>
            </w:pPr>
          </w:p>
          <w:p w14:paraId="41BD0244" w14:textId="4AAED4D9" w:rsidR="0082286A" w:rsidRPr="00BA12C8" w:rsidRDefault="0082286A" w:rsidP="006A45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 to circulate a separate list of names and contact details received to date </w:t>
            </w:r>
            <w:r w:rsidR="00EA196D">
              <w:rPr>
                <w:sz w:val="20"/>
                <w:szCs w:val="20"/>
              </w:rPr>
              <w:t>for the Core Group and Virtual G</w:t>
            </w:r>
            <w:r>
              <w:rPr>
                <w:sz w:val="20"/>
                <w:szCs w:val="20"/>
              </w:rPr>
              <w:t>roup</w:t>
            </w:r>
          </w:p>
        </w:tc>
      </w:tr>
      <w:tr w:rsidR="003B3743" w:rsidRPr="00212FA1" w14:paraId="2404A03E" w14:textId="77777777" w:rsidTr="00F05014">
        <w:tc>
          <w:tcPr>
            <w:tcW w:w="6912" w:type="dxa"/>
          </w:tcPr>
          <w:p w14:paraId="1DF1AB80" w14:textId="1821AC56" w:rsidR="003B3743" w:rsidRPr="00B91F2B" w:rsidRDefault="003B3743" w:rsidP="004F26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u w:val="single"/>
              </w:rPr>
            </w:pPr>
            <w:r w:rsidRPr="00B91F2B">
              <w:rPr>
                <w:b/>
                <w:u w:val="single"/>
              </w:rPr>
              <w:t>Dates for future meetings:</w:t>
            </w:r>
          </w:p>
          <w:p w14:paraId="6B971402" w14:textId="77777777" w:rsidR="003B3743" w:rsidRDefault="003B3743" w:rsidP="003B37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DE7852B" w14:textId="31D6B2FE" w:rsidR="003B3743" w:rsidRPr="009E5D77" w:rsidRDefault="003B3743" w:rsidP="003B37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following dates were </w:t>
            </w:r>
            <w:r w:rsidR="00B653EB">
              <w:rPr>
                <w:sz w:val="20"/>
                <w:szCs w:val="20"/>
              </w:rPr>
              <w:t>proposed</w:t>
            </w:r>
            <w:r>
              <w:rPr>
                <w:sz w:val="20"/>
                <w:szCs w:val="20"/>
              </w:rPr>
              <w:t>:</w:t>
            </w:r>
          </w:p>
          <w:p w14:paraId="70DFB214" w14:textId="3BE66598" w:rsidR="00B26ADF" w:rsidRPr="00321B92" w:rsidRDefault="00B26ADF" w:rsidP="004F26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 w:rsidRPr="00264506">
              <w:rPr>
                <w:sz w:val="20"/>
                <w:szCs w:val="20"/>
                <w:u w:val="single"/>
              </w:rPr>
              <w:t>5</w:t>
            </w:r>
            <w:r w:rsidRPr="00264506">
              <w:rPr>
                <w:sz w:val="20"/>
                <w:szCs w:val="20"/>
                <w:u w:val="single"/>
                <w:vertAlign w:val="superscript"/>
              </w:rPr>
              <w:t>th</w:t>
            </w:r>
            <w:r w:rsidRPr="00264506">
              <w:rPr>
                <w:sz w:val="20"/>
                <w:szCs w:val="20"/>
                <w:u w:val="single"/>
              </w:rPr>
              <w:t xml:space="preserve"> October</w:t>
            </w:r>
            <w:r w:rsidR="00B91F2B">
              <w:rPr>
                <w:sz w:val="20"/>
                <w:szCs w:val="20"/>
                <w:u w:val="single"/>
              </w:rPr>
              <w:t xml:space="preserve"> 2016</w:t>
            </w:r>
            <w:r w:rsidR="00B91F2B" w:rsidRPr="00B91F2B">
              <w:rPr>
                <w:sz w:val="20"/>
                <w:szCs w:val="20"/>
              </w:rPr>
              <w:t xml:space="preserve"> </w:t>
            </w:r>
            <w:r w:rsidR="00B91F2B">
              <w:rPr>
                <w:sz w:val="20"/>
                <w:szCs w:val="20"/>
              </w:rPr>
              <w:t>at OCH</w:t>
            </w:r>
            <w:r w:rsidR="00FA512A">
              <w:rPr>
                <w:sz w:val="20"/>
                <w:szCs w:val="20"/>
              </w:rPr>
              <w:t xml:space="preserve"> 5.30-7.00pm Core G</w:t>
            </w:r>
            <w:r>
              <w:rPr>
                <w:sz w:val="20"/>
                <w:szCs w:val="20"/>
              </w:rPr>
              <w:t xml:space="preserve">roup – </w:t>
            </w:r>
            <w:r w:rsidR="00D82593" w:rsidRPr="00D82593">
              <w:rPr>
                <w:sz w:val="20"/>
                <w:szCs w:val="20"/>
                <w:u w:val="single"/>
              </w:rPr>
              <w:t xml:space="preserve">Agenda </w:t>
            </w:r>
            <w:r w:rsidRPr="00D82593">
              <w:rPr>
                <w:sz w:val="20"/>
                <w:szCs w:val="20"/>
                <w:u w:val="single"/>
              </w:rPr>
              <w:t>primarily to</w:t>
            </w:r>
            <w:r>
              <w:rPr>
                <w:sz w:val="20"/>
                <w:szCs w:val="20"/>
              </w:rPr>
              <w:t xml:space="preserve"> </w:t>
            </w:r>
            <w:r w:rsidR="00D82593" w:rsidRPr="00D82593">
              <w:rPr>
                <w:i/>
                <w:sz w:val="20"/>
                <w:szCs w:val="20"/>
              </w:rPr>
              <w:t xml:space="preserve">(a) </w:t>
            </w:r>
            <w:r w:rsidRPr="00D82593">
              <w:rPr>
                <w:i/>
                <w:sz w:val="20"/>
                <w:szCs w:val="20"/>
              </w:rPr>
              <w:t>draft the Annual Survey 2017</w:t>
            </w:r>
            <w:r w:rsidR="0082286A" w:rsidRPr="00D82593">
              <w:rPr>
                <w:i/>
                <w:sz w:val="20"/>
                <w:szCs w:val="20"/>
              </w:rPr>
              <w:t xml:space="preserve"> and </w:t>
            </w:r>
            <w:r w:rsidR="00D82593" w:rsidRPr="00D82593">
              <w:rPr>
                <w:i/>
                <w:sz w:val="20"/>
                <w:szCs w:val="20"/>
              </w:rPr>
              <w:t>(b)</w:t>
            </w:r>
            <w:r w:rsidR="0082286A" w:rsidRPr="00D82593">
              <w:rPr>
                <w:i/>
                <w:sz w:val="20"/>
                <w:szCs w:val="20"/>
              </w:rPr>
              <w:t>decide newsletter articles</w:t>
            </w:r>
            <w:r w:rsidRPr="00D82593">
              <w:rPr>
                <w:i/>
                <w:sz w:val="20"/>
                <w:szCs w:val="20"/>
              </w:rPr>
              <w:t>;</w:t>
            </w:r>
            <w:r w:rsidR="00B434B6" w:rsidRPr="00D82593">
              <w:rPr>
                <w:i/>
                <w:sz w:val="20"/>
                <w:szCs w:val="20"/>
              </w:rPr>
              <w:t xml:space="preserve"> </w:t>
            </w:r>
            <w:r w:rsidR="00D82593" w:rsidRPr="00D82593">
              <w:rPr>
                <w:sz w:val="20"/>
                <w:szCs w:val="20"/>
                <w:u w:val="single"/>
              </w:rPr>
              <w:t xml:space="preserve">other </w:t>
            </w:r>
            <w:r w:rsidR="00B434B6" w:rsidRPr="00D82593">
              <w:rPr>
                <w:sz w:val="20"/>
                <w:szCs w:val="20"/>
                <w:u w:val="single"/>
              </w:rPr>
              <w:t>items could include</w:t>
            </w:r>
            <w:r w:rsidR="00B434B6" w:rsidRPr="00D82593">
              <w:rPr>
                <w:sz w:val="20"/>
                <w:szCs w:val="20"/>
              </w:rPr>
              <w:t>:</w:t>
            </w:r>
            <w:r w:rsidR="00B434B6">
              <w:rPr>
                <w:sz w:val="20"/>
                <w:szCs w:val="20"/>
              </w:rPr>
              <w:t xml:space="preserve"> </w:t>
            </w:r>
            <w:r w:rsidR="00D82593">
              <w:rPr>
                <w:i/>
                <w:sz w:val="20"/>
                <w:szCs w:val="20"/>
              </w:rPr>
              <w:t>(c)Open meetings, (d</w:t>
            </w:r>
            <w:r w:rsidR="00B434B6">
              <w:rPr>
                <w:i/>
                <w:sz w:val="20"/>
                <w:szCs w:val="20"/>
              </w:rPr>
              <w:t>)meetings with Practice, (e)Practice booklet, (f)website, (g)themed presentations, (h)refurbishment of OCH, (i)PRG News/Rep report, (j) on-going issues – see notes of previous meeting, (k)dates for future meetings, (l)AOB.</w:t>
            </w:r>
          </w:p>
          <w:p w14:paraId="7B2AD382" w14:textId="7148AD84" w:rsidR="00B26ADF" w:rsidRDefault="00D82593" w:rsidP="004F26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82593">
              <w:rPr>
                <w:b/>
                <w:i/>
                <w:sz w:val="20"/>
                <w:szCs w:val="20"/>
              </w:rPr>
              <w:t>Amendment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Friday </w:t>
            </w:r>
            <w:r w:rsidRPr="00264506">
              <w:rPr>
                <w:sz w:val="20"/>
                <w:szCs w:val="20"/>
                <w:u w:val="single"/>
              </w:rPr>
              <w:t>2</w:t>
            </w:r>
            <w:r w:rsidRPr="00264506">
              <w:rPr>
                <w:sz w:val="20"/>
                <w:szCs w:val="20"/>
                <w:u w:val="single"/>
                <w:vertAlign w:val="superscript"/>
              </w:rPr>
              <w:t>nd</w:t>
            </w:r>
            <w:r w:rsidRPr="00264506">
              <w:rPr>
                <w:sz w:val="20"/>
                <w:szCs w:val="20"/>
                <w:u w:val="single"/>
              </w:rPr>
              <w:t xml:space="preserve"> December</w:t>
            </w:r>
            <w:r>
              <w:rPr>
                <w:sz w:val="20"/>
                <w:szCs w:val="20"/>
              </w:rPr>
              <w:t xml:space="preserve"> Open meeting 1.30 – 2.00pm, Core Group 2.15-3.00pm (to approve draft of Annual Survey) followed by a Liaison Group 3.00-4.00pm.</w:t>
            </w:r>
          </w:p>
          <w:p w14:paraId="3792DC7E" w14:textId="3436B53B" w:rsidR="00B91F2B" w:rsidRDefault="00B91F2B" w:rsidP="004F26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cancer early Spring 2017;</w:t>
            </w:r>
          </w:p>
          <w:p w14:paraId="2AA02865" w14:textId="2F712CC8" w:rsidR="00C913A3" w:rsidRPr="00D82593" w:rsidRDefault="00B91F2B" w:rsidP="00B91F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  <w:r w:rsidRPr="00B91F2B">
              <w:rPr>
                <w:sz w:val="20"/>
                <w:szCs w:val="20"/>
              </w:rPr>
              <w:t>abetes June 2017 (aiming to coincide with diabetes week 12-18 June 2017)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25324A17" w14:textId="77777777" w:rsidR="003B3743" w:rsidRDefault="003B3743" w:rsidP="006A4575">
            <w:pPr>
              <w:spacing w:after="0" w:line="240" w:lineRule="auto"/>
              <w:jc w:val="both"/>
            </w:pPr>
          </w:p>
          <w:p w14:paraId="155112C6" w14:textId="77777777" w:rsidR="003B3743" w:rsidRPr="003B3743" w:rsidRDefault="003B3743" w:rsidP="006A45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E2AB4E0" w14:textId="77777777" w:rsidR="00C913A3" w:rsidRDefault="00C913A3" w:rsidP="003B37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9B8750F" w14:textId="65EBC1DA" w:rsidR="00B91F2B" w:rsidRDefault="00D82593" w:rsidP="00B91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7F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Alford </w:t>
            </w:r>
            <w:r w:rsidR="00B91F2B">
              <w:rPr>
                <w:sz w:val="20"/>
                <w:szCs w:val="20"/>
              </w:rPr>
              <w:t xml:space="preserve">to liaise with </w:t>
            </w:r>
            <w:r>
              <w:rPr>
                <w:sz w:val="20"/>
                <w:szCs w:val="20"/>
              </w:rPr>
              <w:t>Dr W</w:t>
            </w:r>
            <w:r w:rsidR="00B91F2B">
              <w:rPr>
                <w:sz w:val="20"/>
                <w:szCs w:val="20"/>
              </w:rPr>
              <w:t xml:space="preserve"> re. all dates, venues and inform PPG</w:t>
            </w:r>
          </w:p>
          <w:p w14:paraId="167D423E" w14:textId="77777777" w:rsidR="003B3743" w:rsidRPr="00C913A3" w:rsidRDefault="003B3743" w:rsidP="006A45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E62FD9E" w14:textId="77777777" w:rsidR="00C913A3" w:rsidRPr="00C913A3" w:rsidRDefault="00C913A3" w:rsidP="006A45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6A87FFA" w14:textId="77777777" w:rsidR="00C913A3" w:rsidRPr="00C913A3" w:rsidRDefault="00C913A3" w:rsidP="006A45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9424AAC" w14:textId="77777777" w:rsidR="00C913A3" w:rsidRPr="00C913A3" w:rsidRDefault="00C913A3" w:rsidP="006A45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E9ADD89" w14:textId="77777777" w:rsidR="00C913A3" w:rsidRDefault="00C913A3" w:rsidP="00C913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82B7E4F" w14:textId="77777777" w:rsidR="00B91F2B" w:rsidRDefault="00B91F2B" w:rsidP="00C913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D3A6369" w14:textId="77777777" w:rsidR="00C913A3" w:rsidRDefault="00C913A3" w:rsidP="00D82593">
            <w:pPr>
              <w:spacing w:after="0" w:line="240" w:lineRule="auto"/>
              <w:jc w:val="both"/>
            </w:pPr>
          </w:p>
        </w:tc>
      </w:tr>
    </w:tbl>
    <w:p w14:paraId="01A94307" w14:textId="56403607" w:rsidR="002A4354" w:rsidRDefault="00654DCB" w:rsidP="00654DCB">
      <w:pPr>
        <w:spacing w:before="120" w:after="0"/>
      </w:pPr>
      <w:r>
        <w:t>A</w:t>
      </w:r>
      <w:r w:rsidR="00B91F2B">
        <w:t xml:space="preserve">nne </w:t>
      </w:r>
      <w:r>
        <w:t>A</w:t>
      </w:r>
      <w:r w:rsidR="00B91F2B">
        <w:t>llan</w:t>
      </w:r>
      <w:r>
        <w:t xml:space="preserve"> </w:t>
      </w:r>
      <w:r w:rsidR="00D82593">
        <w:t>20 August</w:t>
      </w:r>
      <w:r w:rsidR="00B91F2B">
        <w:t xml:space="preserve"> 2016</w:t>
      </w:r>
    </w:p>
    <w:sectPr w:rsidR="002A4354" w:rsidSect="000937D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5057C" w14:textId="77777777" w:rsidR="00896EFE" w:rsidRDefault="00896EFE" w:rsidP="00680390">
      <w:pPr>
        <w:spacing w:after="0" w:line="240" w:lineRule="auto"/>
      </w:pPr>
      <w:r>
        <w:separator/>
      </w:r>
    </w:p>
  </w:endnote>
  <w:endnote w:type="continuationSeparator" w:id="0">
    <w:p w14:paraId="762ADD58" w14:textId="77777777" w:rsidR="00896EFE" w:rsidRDefault="00896EFE" w:rsidP="00680390">
      <w:pPr>
        <w:spacing w:after="0" w:line="240" w:lineRule="auto"/>
      </w:pPr>
      <w:r>
        <w:continuationSeparator/>
      </w:r>
    </w:p>
  </w:endnote>
  <w:endnote w:type="continuationNotice" w:id="1">
    <w:p w14:paraId="26EEDA14" w14:textId="77777777" w:rsidR="00896EFE" w:rsidRDefault="00896E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D0316" w14:textId="77777777" w:rsidR="001E7D95" w:rsidRDefault="001E7D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38CD">
      <w:rPr>
        <w:noProof/>
      </w:rPr>
      <w:t>2</w:t>
    </w:r>
    <w:r>
      <w:fldChar w:fldCharType="end"/>
    </w:r>
  </w:p>
  <w:p w14:paraId="37EC4EE4" w14:textId="77777777" w:rsidR="001E7D95" w:rsidRDefault="001E7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2FB01" w14:textId="77777777" w:rsidR="00896EFE" w:rsidRDefault="00896EFE" w:rsidP="00680390">
      <w:pPr>
        <w:spacing w:after="0" w:line="240" w:lineRule="auto"/>
      </w:pPr>
      <w:r>
        <w:separator/>
      </w:r>
    </w:p>
  </w:footnote>
  <w:footnote w:type="continuationSeparator" w:id="0">
    <w:p w14:paraId="57127497" w14:textId="77777777" w:rsidR="00896EFE" w:rsidRDefault="00896EFE" w:rsidP="00680390">
      <w:pPr>
        <w:spacing w:after="0" w:line="240" w:lineRule="auto"/>
      </w:pPr>
      <w:r>
        <w:continuationSeparator/>
      </w:r>
    </w:p>
  </w:footnote>
  <w:footnote w:type="continuationNotice" w:id="1">
    <w:p w14:paraId="444DA414" w14:textId="77777777" w:rsidR="00896EFE" w:rsidRDefault="00896E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9346" w14:textId="77777777" w:rsidR="009035D8" w:rsidRDefault="00903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D10"/>
    <w:multiLevelType w:val="hybridMultilevel"/>
    <w:tmpl w:val="25326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CD8"/>
    <w:multiLevelType w:val="hybridMultilevel"/>
    <w:tmpl w:val="C204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4D02"/>
    <w:multiLevelType w:val="hybridMultilevel"/>
    <w:tmpl w:val="25326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16CF8"/>
    <w:multiLevelType w:val="hybridMultilevel"/>
    <w:tmpl w:val="2AF8D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46536"/>
    <w:multiLevelType w:val="hybridMultilevel"/>
    <w:tmpl w:val="47F6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740E4"/>
    <w:multiLevelType w:val="hybridMultilevel"/>
    <w:tmpl w:val="6ABA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4071"/>
    <w:multiLevelType w:val="hybridMultilevel"/>
    <w:tmpl w:val="DF48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A173A"/>
    <w:multiLevelType w:val="hybridMultilevel"/>
    <w:tmpl w:val="9BF6A94A"/>
    <w:lvl w:ilvl="0" w:tplc="0D10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D74357"/>
    <w:multiLevelType w:val="hybridMultilevel"/>
    <w:tmpl w:val="2FA08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6AA5"/>
    <w:rsid w:val="00006121"/>
    <w:rsid w:val="00011046"/>
    <w:rsid w:val="0002309B"/>
    <w:rsid w:val="00030988"/>
    <w:rsid w:val="000343BA"/>
    <w:rsid w:val="00041FF1"/>
    <w:rsid w:val="00080924"/>
    <w:rsid w:val="00084BD9"/>
    <w:rsid w:val="00084D35"/>
    <w:rsid w:val="00090606"/>
    <w:rsid w:val="000937D4"/>
    <w:rsid w:val="0009576C"/>
    <w:rsid w:val="000976C2"/>
    <w:rsid w:val="000A2E0B"/>
    <w:rsid w:val="000A6D97"/>
    <w:rsid w:val="000B02D2"/>
    <w:rsid w:val="000B364E"/>
    <w:rsid w:val="000B6760"/>
    <w:rsid w:val="000C3635"/>
    <w:rsid w:val="000C63D1"/>
    <w:rsid w:val="000F3E5C"/>
    <w:rsid w:val="000F5682"/>
    <w:rsid w:val="000F7F3C"/>
    <w:rsid w:val="00105629"/>
    <w:rsid w:val="00106638"/>
    <w:rsid w:val="0011060A"/>
    <w:rsid w:val="00110B46"/>
    <w:rsid w:val="00120BBD"/>
    <w:rsid w:val="001232E8"/>
    <w:rsid w:val="00124837"/>
    <w:rsid w:val="00127408"/>
    <w:rsid w:val="00130B2D"/>
    <w:rsid w:val="00131BE5"/>
    <w:rsid w:val="0013660E"/>
    <w:rsid w:val="00140244"/>
    <w:rsid w:val="00156D83"/>
    <w:rsid w:val="00160708"/>
    <w:rsid w:val="00160DDF"/>
    <w:rsid w:val="00161ACB"/>
    <w:rsid w:val="001647CE"/>
    <w:rsid w:val="00166C5F"/>
    <w:rsid w:val="00172679"/>
    <w:rsid w:val="00176DF2"/>
    <w:rsid w:val="00177AE7"/>
    <w:rsid w:val="00194A1B"/>
    <w:rsid w:val="001A0511"/>
    <w:rsid w:val="001A0691"/>
    <w:rsid w:val="001B51B2"/>
    <w:rsid w:val="001B61A8"/>
    <w:rsid w:val="001C4FC3"/>
    <w:rsid w:val="001D540A"/>
    <w:rsid w:val="001E7542"/>
    <w:rsid w:val="001E7D95"/>
    <w:rsid w:val="001F7967"/>
    <w:rsid w:val="00200A99"/>
    <w:rsid w:val="00200D54"/>
    <w:rsid w:val="002019E9"/>
    <w:rsid w:val="00211151"/>
    <w:rsid w:val="0021296E"/>
    <w:rsid w:val="00212B7B"/>
    <w:rsid w:val="00212FA1"/>
    <w:rsid w:val="002138CD"/>
    <w:rsid w:val="0022014D"/>
    <w:rsid w:val="0022022E"/>
    <w:rsid w:val="00227B24"/>
    <w:rsid w:val="00235393"/>
    <w:rsid w:val="00236160"/>
    <w:rsid w:val="0024310D"/>
    <w:rsid w:val="00245C72"/>
    <w:rsid w:val="002564EB"/>
    <w:rsid w:val="00261132"/>
    <w:rsid w:val="00261CD6"/>
    <w:rsid w:val="002637A4"/>
    <w:rsid w:val="00264506"/>
    <w:rsid w:val="00267DD5"/>
    <w:rsid w:val="00271449"/>
    <w:rsid w:val="002763DA"/>
    <w:rsid w:val="002846AF"/>
    <w:rsid w:val="00284CA9"/>
    <w:rsid w:val="002855B6"/>
    <w:rsid w:val="00285C95"/>
    <w:rsid w:val="002867B7"/>
    <w:rsid w:val="00290C0B"/>
    <w:rsid w:val="002927DC"/>
    <w:rsid w:val="0029370C"/>
    <w:rsid w:val="002953F0"/>
    <w:rsid w:val="002A05B3"/>
    <w:rsid w:val="002A351E"/>
    <w:rsid w:val="002A4354"/>
    <w:rsid w:val="002A744A"/>
    <w:rsid w:val="002B132A"/>
    <w:rsid w:val="002B393B"/>
    <w:rsid w:val="002B691D"/>
    <w:rsid w:val="002C15F2"/>
    <w:rsid w:val="002C3222"/>
    <w:rsid w:val="002C386C"/>
    <w:rsid w:val="002C600C"/>
    <w:rsid w:val="002C6CDF"/>
    <w:rsid w:val="002D0840"/>
    <w:rsid w:val="002E4C20"/>
    <w:rsid w:val="002E5DCA"/>
    <w:rsid w:val="002F0EE1"/>
    <w:rsid w:val="002F1FFE"/>
    <w:rsid w:val="002F3233"/>
    <w:rsid w:val="002F3971"/>
    <w:rsid w:val="002F69FE"/>
    <w:rsid w:val="003023D5"/>
    <w:rsid w:val="00317A87"/>
    <w:rsid w:val="003208D7"/>
    <w:rsid w:val="00321B92"/>
    <w:rsid w:val="00332202"/>
    <w:rsid w:val="00332DD0"/>
    <w:rsid w:val="00344B0D"/>
    <w:rsid w:val="00345121"/>
    <w:rsid w:val="00350093"/>
    <w:rsid w:val="003557B0"/>
    <w:rsid w:val="00355E68"/>
    <w:rsid w:val="00356BCC"/>
    <w:rsid w:val="003670C9"/>
    <w:rsid w:val="00377CD6"/>
    <w:rsid w:val="00382AFD"/>
    <w:rsid w:val="003846E5"/>
    <w:rsid w:val="0038744B"/>
    <w:rsid w:val="00395403"/>
    <w:rsid w:val="003B3743"/>
    <w:rsid w:val="003B4545"/>
    <w:rsid w:val="003C302B"/>
    <w:rsid w:val="003C58AE"/>
    <w:rsid w:val="003D036C"/>
    <w:rsid w:val="003D6653"/>
    <w:rsid w:val="003D70A3"/>
    <w:rsid w:val="003F38A8"/>
    <w:rsid w:val="003F7864"/>
    <w:rsid w:val="004020CC"/>
    <w:rsid w:val="00421E32"/>
    <w:rsid w:val="00422447"/>
    <w:rsid w:val="00422CF7"/>
    <w:rsid w:val="00425296"/>
    <w:rsid w:val="00425E83"/>
    <w:rsid w:val="00426453"/>
    <w:rsid w:val="00431AAA"/>
    <w:rsid w:val="004331F4"/>
    <w:rsid w:val="00436A9A"/>
    <w:rsid w:val="00445615"/>
    <w:rsid w:val="00445EAD"/>
    <w:rsid w:val="00446B26"/>
    <w:rsid w:val="00450062"/>
    <w:rsid w:val="00457304"/>
    <w:rsid w:val="0046035B"/>
    <w:rsid w:val="004668AA"/>
    <w:rsid w:val="004734F5"/>
    <w:rsid w:val="004736AC"/>
    <w:rsid w:val="00491084"/>
    <w:rsid w:val="00497588"/>
    <w:rsid w:val="004A0E3E"/>
    <w:rsid w:val="004B09A0"/>
    <w:rsid w:val="004C3058"/>
    <w:rsid w:val="004C464A"/>
    <w:rsid w:val="004C558D"/>
    <w:rsid w:val="004C5749"/>
    <w:rsid w:val="004C7AFF"/>
    <w:rsid w:val="004D07ED"/>
    <w:rsid w:val="004D323E"/>
    <w:rsid w:val="004D3E02"/>
    <w:rsid w:val="004D740C"/>
    <w:rsid w:val="004E20F8"/>
    <w:rsid w:val="004F04C7"/>
    <w:rsid w:val="004F17DA"/>
    <w:rsid w:val="004F2649"/>
    <w:rsid w:val="004F6018"/>
    <w:rsid w:val="004F70F5"/>
    <w:rsid w:val="00501861"/>
    <w:rsid w:val="0050383F"/>
    <w:rsid w:val="00503E71"/>
    <w:rsid w:val="005044B1"/>
    <w:rsid w:val="005063D0"/>
    <w:rsid w:val="0051464F"/>
    <w:rsid w:val="00523D23"/>
    <w:rsid w:val="00527B57"/>
    <w:rsid w:val="00530040"/>
    <w:rsid w:val="0054202C"/>
    <w:rsid w:val="0054242A"/>
    <w:rsid w:val="0054691C"/>
    <w:rsid w:val="00552601"/>
    <w:rsid w:val="00554AAC"/>
    <w:rsid w:val="005551DA"/>
    <w:rsid w:val="0056511C"/>
    <w:rsid w:val="00570872"/>
    <w:rsid w:val="00571BF2"/>
    <w:rsid w:val="00586F5A"/>
    <w:rsid w:val="00591516"/>
    <w:rsid w:val="00593CA8"/>
    <w:rsid w:val="00597C95"/>
    <w:rsid w:val="005A161B"/>
    <w:rsid w:val="005A5EFD"/>
    <w:rsid w:val="005A7A34"/>
    <w:rsid w:val="005B3FD3"/>
    <w:rsid w:val="005C15A4"/>
    <w:rsid w:val="005C1607"/>
    <w:rsid w:val="005C37BB"/>
    <w:rsid w:val="005D05D2"/>
    <w:rsid w:val="005E354A"/>
    <w:rsid w:val="005E403F"/>
    <w:rsid w:val="005E4473"/>
    <w:rsid w:val="005F72B1"/>
    <w:rsid w:val="00601F2F"/>
    <w:rsid w:val="00604558"/>
    <w:rsid w:val="006167D3"/>
    <w:rsid w:val="00620EA3"/>
    <w:rsid w:val="0062345F"/>
    <w:rsid w:val="00644403"/>
    <w:rsid w:val="00647BCE"/>
    <w:rsid w:val="00654A78"/>
    <w:rsid w:val="00654DCB"/>
    <w:rsid w:val="0065576E"/>
    <w:rsid w:val="0066485F"/>
    <w:rsid w:val="00666CD6"/>
    <w:rsid w:val="00680390"/>
    <w:rsid w:val="0068083B"/>
    <w:rsid w:val="00681096"/>
    <w:rsid w:val="00685A62"/>
    <w:rsid w:val="0069026B"/>
    <w:rsid w:val="006A1E77"/>
    <w:rsid w:val="006A3382"/>
    <w:rsid w:val="006A4575"/>
    <w:rsid w:val="006A7734"/>
    <w:rsid w:val="006B2FFA"/>
    <w:rsid w:val="006B5377"/>
    <w:rsid w:val="006B5B79"/>
    <w:rsid w:val="006B7CA3"/>
    <w:rsid w:val="006C4500"/>
    <w:rsid w:val="006C62D7"/>
    <w:rsid w:val="006C75A7"/>
    <w:rsid w:val="006D5070"/>
    <w:rsid w:val="006D5AC8"/>
    <w:rsid w:val="006F0880"/>
    <w:rsid w:val="006F47B9"/>
    <w:rsid w:val="00700A85"/>
    <w:rsid w:val="00703A2B"/>
    <w:rsid w:val="0070468F"/>
    <w:rsid w:val="00710650"/>
    <w:rsid w:val="00714714"/>
    <w:rsid w:val="00736E67"/>
    <w:rsid w:val="00741D32"/>
    <w:rsid w:val="007455F0"/>
    <w:rsid w:val="00765EF7"/>
    <w:rsid w:val="00784AEA"/>
    <w:rsid w:val="00793073"/>
    <w:rsid w:val="00793979"/>
    <w:rsid w:val="00797886"/>
    <w:rsid w:val="007A606A"/>
    <w:rsid w:val="007A6C52"/>
    <w:rsid w:val="007B32F3"/>
    <w:rsid w:val="007C15B5"/>
    <w:rsid w:val="007C3AA5"/>
    <w:rsid w:val="007E47A4"/>
    <w:rsid w:val="007F2F38"/>
    <w:rsid w:val="00806D30"/>
    <w:rsid w:val="008125E2"/>
    <w:rsid w:val="008166E7"/>
    <w:rsid w:val="0082286A"/>
    <w:rsid w:val="00822B21"/>
    <w:rsid w:val="0082783F"/>
    <w:rsid w:val="00830740"/>
    <w:rsid w:val="00833D52"/>
    <w:rsid w:val="0083508A"/>
    <w:rsid w:val="008374BF"/>
    <w:rsid w:val="008431BD"/>
    <w:rsid w:val="0084387B"/>
    <w:rsid w:val="00846688"/>
    <w:rsid w:val="00846B58"/>
    <w:rsid w:val="008637BE"/>
    <w:rsid w:val="00867D44"/>
    <w:rsid w:val="008810E8"/>
    <w:rsid w:val="00884269"/>
    <w:rsid w:val="00896E71"/>
    <w:rsid w:val="00896EFE"/>
    <w:rsid w:val="008A4CC7"/>
    <w:rsid w:val="008B0D8C"/>
    <w:rsid w:val="008B3A3A"/>
    <w:rsid w:val="008B62E0"/>
    <w:rsid w:val="008C16F0"/>
    <w:rsid w:val="008C2A15"/>
    <w:rsid w:val="008D41B2"/>
    <w:rsid w:val="008D4DF6"/>
    <w:rsid w:val="008E1F7B"/>
    <w:rsid w:val="008E256F"/>
    <w:rsid w:val="008E2BF8"/>
    <w:rsid w:val="008F1DEA"/>
    <w:rsid w:val="008F4CB1"/>
    <w:rsid w:val="009035D8"/>
    <w:rsid w:val="00907D4B"/>
    <w:rsid w:val="0093023D"/>
    <w:rsid w:val="009364A9"/>
    <w:rsid w:val="009462D1"/>
    <w:rsid w:val="009539B6"/>
    <w:rsid w:val="00956D26"/>
    <w:rsid w:val="009611F4"/>
    <w:rsid w:val="00963659"/>
    <w:rsid w:val="0096503C"/>
    <w:rsid w:val="009705FE"/>
    <w:rsid w:val="00970824"/>
    <w:rsid w:val="0098172F"/>
    <w:rsid w:val="0098660F"/>
    <w:rsid w:val="009933D3"/>
    <w:rsid w:val="00996265"/>
    <w:rsid w:val="00996DFD"/>
    <w:rsid w:val="009A327D"/>
    <w:rsid w:val="009A75EE"/>
    <w:rsid w:val="009B1268"/>
    <w:rsid w:val="009C07EF"/>
    <w:rsid w:val="009C7B96"/>
    <w:rsid w:val="009D4936"/>
    <w:rsid w:val="009E02F9"/>
    <w:rsid w:val="009E3574"/>
    <w:rsid w:val="009E5C54"/>
    <w:rsid w:val="009E5D77"/>
    <w:rsid w:val="00A005E5"/>
    <w:rsid w:val="00A022AB"/>
    <w:rsid w:val="00A03CA9"/>
    <w:rsid w:val="00A064A7"/>
    <w:rsid w:val="00A11672"/>
    <w:rsid w:val="00A11731"/>
    <w:rsid w:val="00A159E3"/>
    <w:rsid w:val="00A24D19"/>
    <w:rsid w:val="00A24FBC"/>
    <w:rsid w:val="00A26649"/>
    <w:rsid w:val="00A27CF3"/>
    <w:rsid w:val="00A27FD7"/>
    <w:rsid w:val="00A31CB9"/>
    <w:rsid w:val="00A404CA"/>
    <w:rsid w:val="00A51ECA"/>
    <w:rsid w:val="00A5598B"/>
    <w:rsid w:val="00A55DAF"/>
    <w:rsid w:val="00A8493B"/>
    <w:rsid w:val="00A857D8"/>
    <w:rsid w:val="00A86AA5"/>
    <w:rsid w:val="00A95D2F"/>
    <w:rsid w:val="00AA54EA"/>
    <w:rsid w:val="00AB026C"/>
    <w:rsid w:val="00AC26C0"/>
    <w:rsid w:val="00AC46A0"/>
    <w:rsid w:val="00AE11CD"/>
    <w:rsid w:val="00AE2EED"/>
    <w:rsid w:val="00AF4A9F"/>
    <w:rsid w:val="00B02BCA"/>
    <w:rsid w:val="00B127AE"/>
    <w:rsid w:val="00B12F89"/>
    <w:rsid w:val="00B154AC"/>
    <w:rsid w:val="00B1579A"/>
    <w:rsid w:val="00B173F6"/>
    <w:rsid w:val="00B215B9"/>
    <w:rsid w:val="00B26ADF"/>
    <w:rsid w:val="00B3390F"/>
    <w:rsid w:val="00B357DE"/>
    <w:rsid w:val="00B434B6"/>
    <w:rsid w:val="00B464B5"/>
    <w:rsid w:val="00B53D77"/>
    <w:rsid w:val="00B54A8F"/>
    <w:rsid w:val="00B6472B"/>
    <w:rsid w:val="00B653EB"/>
    <w:rsid w:val="00B6756D"/>
    <w:rsid w:val="00B7005F"/>
    <w:rsid w:val="00B806F4"/>
    <w:rsid w:val="00B827C9"/>
    <w:rsid w:val="00B9087B"/>
    <w:rsid w:val="00B90D1A"/>
    <w:rsid w:val="00B91F2B"/>
    <w:rsid w:val="00B920AD"/>
    <w:rsid w:val="00B95857"/>
    <w:rsid w:val="00B9713C"/>
    <w:rsid w:val="00BA12C8"/>
    <w:rsid w:val="00BA2D5D"/>
    <w:rsid w:val="00BA37C9"/>
    <w:rsid w:val="00BA6A24"/>
    <w:rsid w:val="00BA7227"/>
    <w:rsid w:val="00BA7654"/>
    <w:rsid w:val="00BB4577"/>
    <w:rsid w:val="00BC2005"/>
    <w:rsid w:val="00BC3C5A"/>
    <w:rsid w:val="00BD5200"/>
    <w:rsid w:val="00BD63C8"/>
    <w:rsid w:val="00BE1D37"/>
    <w:rsid w:val="00BE5BAE"/>
    <w:rsid w:val="00BE6AE8"/>
    <w:rsid w:val="00BE7AA3"/>
    <w:rsid w:val="00BF054B"/>
    <w:rsid w:val="00C012DD"/>
    <w:rsid w:val="00C140B6"/>
    <w:rsid w:val="00C23C7B"/>
    <w:rsid w:val="00C33FB2"/>
    <w:rsid w:val="00C3563B"/>
    <w:rsid w:val="00C379D1"/>
    <w:rsid w:val="00C43B30"/>
    <w:rsid w:val="00C463D6"/>
    <w:rsid w:val="00C51B04"/>
    <w:rsid w:val="00C55E55"/>
    <w:rsid w:val="00C627E7"/>
    <w:rsid w:val="00C7298A"/>
    <w:rsid w:val="00C812E6"/>
    <w:rsid w:val="00C87C16"/>
    <w:rsid w:val="00C9079A"/>
    <w:rsid w:val="00C913A3"/>
    <w:rsid w:val="00C968E9"/>
    <w:rsid w:val="00CA01E7"/>
    <w:rsid w:val="00CB4E26"/>
    <w:rsid w:val="00CC0E73"/>
    <w:rsid w:val="00CC63E6"/>
    <w:rsid w:val="00CD1699"/>
    <w:rsid w:val="00CD47F6"/>
    <w:rsid w:val="00CF0557"/>
    <w:rsid w:val="00CF3F06"/>
    <w:rsid w:val="00CF6770"/>
    <w:rsid w:val="00D10947"/>
    <w:rsid w:val="00D148F5"/>
    <w:rsid w:val="00D20435"/>
    <w:rsid w:val="00D22902"/>
    <w:rsid w:val="00D238AE"/>
    <w:rsid w:val="00D35D5D"/>
    <w:rsid w:val="00D4154A"/>
    <w:rsid w:val="00D46A8A"/>
    <w:rsid w:val="00D50127"/>
    <w:rsid w:val="00D54191"/>
    <w:rsid w:val="00D5542E"/>
    <w:rsid w:val="00D71F1D"/>
    <w:rsid w:val="00D747BE"/>
    <w:rsid w:val="00D757E6"/>
    <w:rsid w:val="00D763FD"/>
    <w:rsid w:val="00D80859"/>
    <w:rsid w:val="00D82593"/>
    <w:rsid w:val="00D861B5"/>
    <w:rsid w:val="00D90F31"/>
    <w:rsid w:val="00D914C7"/>
    <w:rsid w:val="00D91A38"/>
    <w:rsid w:val="00D95A59"/>
    <w:rsid w:val="00D95E6E"/>
    <w:rsid w:val="00DA37A1"/>
    <w:rsid w:val="00DA43A0"/>
    <w:rsid w:val="00DC52EB"/>
    <w:rsid w:val="00DD4E6E"/>
    <w:rsid w:val="00DD4E88"/>
    <w:rsid w:val="00DE2086"/>
    <w:rsid w:val="00DE4CD2"/>
    <w:rsid w:val="00DF19F5"/>
    <w:rsid w:val="00DF2280"/>
    <w:rsid w:val="00DF7F0B"/>
    <w:rsid w:val="00E03227"/>
    <w:rsid w:val="00E043D3"/>
    <w:rsid w:val="00E04DE3"/>
    <w:rsid w:val="00E10F23"/>
    <w:rsid w:val="00E23962"/>
    <w:rsid w:val="00E255D8"/>
    <w:rsid w:val="00E26639"/>
    <w:rsid w:val="00E270DF"/>
    <w:rsid w:val="00E35227"/>
    <w:rsid w:val="00E433DC"/>
    <w:rsid w:val="00E4432F"/>
    <w:rsid w:val="00E4643C"/>
    <w:rsid w:val="00E53169"/>
    <w:rsid w:val="00E60BF6"/>
    <w:rsid w:val="00E62B39"/>
    <w:rsid w:val="00E674DF"/>
    <w:rsid w:val="00E72971"/>
    <w:rsid w:val="00E72A3C"/>
    <w:rsid w:val="00E734F6"/>
    <w:rsid w:val="00E814A2"/>
    <w:rsid w:val="00E83975"/>
    <w:rsid w:val="00EA196D"/>
    <w:rsid w:val="00EB219C"/>
    <w:rsid w:val="00EC03B6"/>
    <w:rsid w:val="00EC6F4C"/>
    <w:rsid w:val="00ED3846"/>
    <w:rsid w:val="00EE1E60"/>
    <w:rsid w:val="00EE47C9"/>
    <w:rsid w:val="00EE5DCF"/>
    <w:rsid w:val="00EF0640"/>
    <w:rsid w:val="00EF10E6"/>
    <w:rsid w:val="00EF6E0E"/>
    <w:rsid w:val="00F05014"/>
    <w:rsid w:val="00F0643E"/>
    <w:rsid w:val="00F066F7"/>
    <w:rsid w:val="00F10AF1"/>
    <w:rsid w:val="00F16113"/>
    <w:rsid w:val="00F21086"/>
    <w:rsid w:val="00F23606"/>
    <w:rsid w:val="00F26B39"/>
    <w:rsid w:val="00F27E84"/>
    <w:rsid w:val="00F30AB6"/>
    <w:rsid w:val="00F36623"/>
    <w:rsid w:val="00F53923"/>
    <w:rsid w:val="00F725C1"/>
    <w:rsid w:val="00F74256"/>
    <w:rsid w:val="00F76067"/>
    <w:rsid w:val="00F81828"/>
    <w:rsid w:val="00F90F49"/>
    <w:rsid w:val="00FA512A"/>
    <w:rsid w:val="00FA6844"/>
    <w:rsid w:val="00FA7099"/>
    <w:rsid w:val="00FB005F"/>
    <w:rsid w:val="00FB2912"/>
    <w:rsid w:val="00FC3A7A"/>
    <w:rsid w:val="00FC3CBD"/>
    <w:rsid w:val="00FC7837"/>
    <w:rsid w:val="00FD58FA"/>
    <w:rsid w:val="00FD64B6"/>
    <w:rsid w:val="00FE1108"/>
    <w:rsid w:val="00FE6825"/>
    <w:rsid w:val="00FE7E4A"/>
    <w:rsid w:val="00FF4412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45EB40-7F32-41AF-8F6B-41A3812E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3500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Calibri" w:hAnsi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86AA5"/>
    <w:pPr>
      <w:ind w:left="720"/>
      <w:contextualSpacing/>
    </w:pPr>
  </w:style>
  <w:style w:type="character" w:styleId="Hyperlink">
    <w:name w:val="Hyperlink"/>
    <w:rsid w:val="00F818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80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680390"/>
    <w:rPr>
      <w:rFonts w:cs="Times New Roman"/>
    </w:rPr>
  </w:style>
  <w:style w:type="paragraph" w:styleId="Footer">
    <w:name w:val="footer"/>
    <w:basedOn w:val="Normal"/>
    <w:link w:val="FooterChar"/>
    <w:rsid w:val="00680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6803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0F49"/>
    <w:rPr>
      <w:rFonts w:ascii="Segoe UI" w:eastAsia="Times New Roman" w:hAnsi="Segoe UI" w:cs="Segoe UI"/>
      <w:sz w:val="18"/>
      <w:szCs w:val="18"/>
      <w:lang w:eastAsia="en-US"/>
    </w:rPr>
  </w:style>
  <w:style w:type="character" w:styleId="FollowedHyperlink">
    <w:name w:val="FollowedHyperlink"/>
    <w:uiPriority w:val="99"/>
    <w:semiHidden/>
    <w:unhideWhenUsed/>
    <w:rsid w:val="006F47B9"/>
    <w:rPr>
      <w:color w:val="954F72"/>
      <w:u w:val="single"/>
    </w:rPr>
  </w:style>
  <w:style w:type="paragraph" w:styleId="Revision">
    <w:name w:val="Revision"/>
    <w:hidden/>
    <w:uiPriority w:val="99"/>
    <w:semiHidden/>
    <w:rsid w:val="009035D8"/>
    <w:rPr>
      <w:rFonts w:eastAsia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D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D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CB8F-1ACC-4009-926F-F0A43ACE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8926</CharactersWithSpaces>
  <SharedDoc>false</SharedDoc>
  <HLinks>
    <vt:vector size="6" baseType="variant"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http://www.wrythegreensurgery.nhs.uk/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Anne Allan</dc:creator>
  <cp:keywords/>
  <dc:description/>
  <cp:lastModifiedBy>A Allan</cp:lastModifiedBy>
  <cp:revision>6</cp:revision>
  <cp:lastPrinted>2016-08-27T15:19:00Z</cp:lastPrinted>
  <dcterms:created xsi:type="dcterms:W3CDTF">2016-08-26T20:57:00Z</dcterms:created>
  <dcterms:modified xsi:type="dcterms:W3CDTF">2016-08-27T15:50:00Z</dcterms:modified>
</cp:coreProperties>
</file>