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C" w:rsidRDefault="004F6163" w:rsidP="009139CC">
      <w:pPr>
        <w:spacing w:line="360" w:lineRule="auto"/>
        <w:jc w:val="center"/>
        <w:rPr>
          <w:b/>
          <w:sz w:val="24"/>
          <w:szCs w:val="24"/>
        </w:rPr>
      </w:pPr>
      <w:r w:rsidRPr="004F6163">
        <w:rPr>
          <w:b/>
          <w:sz w:val="24"/>
          <w:szCs w:val="24"/>
        </w:rPr>
        <w:t>Terms of Reference</w:t>
      </w:r>
      <w:r w:rsidR="00AB0049">
        <w:rPr>
          <w:b/>
          <w:sz w:val="24"/>
          <w:szCs w:val="24"/>
        </w:rPr>
        <w:t xml:space="preserve"> - </w:t>
      </w:r>
      <w:r w:rsidR="00AB0049" w:rsidRPr="004F6163">
        <w:rPr>
          <w:b/>
          <w:sz w:val="24"/>
          <w:szCs w:val="24"/>
        </w:rPr>
        <w:t>Patient Participation Group</w:t>
      </w:r>
      <w:r w:rsidR="00AB0049">
        <w:rPr>
          <w:b/>
          <w:sz w:val="24"/>
          <w:szCs w:val="24"/>
        </w:rPr>
        <w:t xml:space="preserve"> (PPG)</w:t>
      </w:r>
    </w:p>
    <w:p w:rsidR="007A7580" w:rsidRDefault="004F6163" w:rsidP="007A7580">
      <w:pPr>
        <w:spacing w:line="360" w:lineRule="auto"/>
        <w:jc w:val="center"/>
        <w:rPr>
          <w:b/>
          <w:sz w:val="24"/>
          <w:szCs w:val="24"/>
        </w:rPr>
      </w:pPr>
      <w:r w:rsidRPr="004F6163">
        <w:rPr>
          <w:b/>
          <w:sz w:val="24"/>
          <w:szCs w:val="24"/>
        </w:rPr>
        <w:t>Dr Grice and Partners</w:t>
      </w:r>
    </w:p>
    <w:p w:rsidR="004F6163" w:rsidRDefault="007A7580" w:rsidP="007A75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Old Court House (main site) and Robin Hood Lane (branch site)</w:t>
      </w:r>
    </w:p>
    <w:p w:rsidR="009139CC" w:rsidRDefault="009139CC" w:rsidP="009139CC">
      <w:pPr>
        <w:spacing w:line="360" w:lineRule="auto"/>
        <w:jc w:val="center"/>
        <w:rPr>
          <w:sz w:val="24"/>
          <w:szCs w:val="24"/>
        </w:rPr>
      </w:pPr>
    </w:p>
    <w:p w:rsidR="004F6163" w:rsidRDefault="004F6163" w:rsidP="00913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PPG will:</w:t>
      </w:r>
    </w:p>
    <w:p w:rsidR="004F616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contribute to practice decision-making and will consult on service development and provision;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provide feedback on patients’ needs, concerns and interests and challenge the practice constructively whenever necessary;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represent patients’ non-medical concerns and also help them to understand the practice’s viewpoint;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communicate information about the community which may affect healthcare;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promote good health and higher levels of health literacy by encouraging and supporting activities within the practice and promoting preventative medicine;</w:t>
      </w:r>
    </w:p>
    <w:p w:rsidR="004E75F3" w:rsidRDefault="00146179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by liaising with Sutton</w:t>
      </w:r>
      <w:r w:rsidR="009139CC">
        <w:rPr>
          <w:sz w:val="24"/>
          <w:szCs w:val="24"/>
        </w:rPr>
        <w:t>’s</w:t>
      </w:r>
      <w:r w:rsidR="004E75F3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atient </w:t>
      </w:r>
      <w:r w:rsidR="004E75F3">
        <w:rPr>
          <w:sz w:val="24"/>
          <w:szCs w:val="24"/>
        </w:rPr>
        <w:t>R</w:t>
      </w:r>
      <w:r>
        <w:rPr>
          <w:sz w:val="24"/>
          <w:szCs w:val="24"/>
        </w:rPr>
        <w:t xml:space="preserve">eference </w:t>
      </w:r>
      <w:r w:rsidR="004E75F3">
        <w:rPr>
          <w:sz w:val="24"/>
          <w:szCs w:val="24"/>
        </w:rPr>
        <w:t>G</w:t>
      </w:r>
      <w:r>
        <w:rPr>
          <w:sz w:val="24"/>
          <w:szCs w:val="24"/>
        </w:rPr>
        <w:t>roup (PRG),</w:t>
      </w:r>
      <w:r w:rsidR="004E75F3">
        <w:rPr>
          <w:sz w:val="24"/>
          <w:szCs w:val="24"/>
        </w:rPr>
        <w:t xml:space="preserve"> influence the provision of secondary healthcare and social care locally and give feedback on consultations;</w:t>
      </w:r>
    </w:p>
    <w:p w:rsidR="004E75F3" w:rsidRDefault="00146179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liaise</w:t>
      </w:r>
      <w:proofErr w:type="gramEnd"/>
      <w:r>
        <w:rPr>
          <w:sz w:val="24"/>
          <w:szCs w:val="24"/>
        </w:rPr>
        <w:t xml:space="preserve"> with other PPGs in the area through continuing involvement with the PRG</w:t>
      </w:r>
      <w:r w:rsidR="009139CC">
        <w:rPr>
          <w:sz w:val="24"/>
          <w:szCs w:val="24"/>
        </w:rPr>
        <w:t>.</w:t>
      </w:r>
    </w:p>
    <w:p w:rsidR="009139CC" w:rsidRDefault="009139CC" w:rsidP="009139CC">
      <w:pPr>
        <w:spacing w:before="240" w:after="360" w:line="360" w:lineRule="auto"/>
        <w:rPr>
          <w:sz w:val="24"/>
          <w:szCs w:val="24"/>
        </w:rPr>
      </w:pPr>
    </w:p>
    <w:p w:rsidR="005D0449" w:rsidRPr="009139CC" w:rsidRDefault="005D0449" w:rsidP="009139CC">
      <w:pPr>
        <w:spacing w:before="24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Agreed - </w:t>
      </w:r>
      <w:bookmarkStart w:id="0" w:name="_GoBack"/>
      <w:bookmarkEnd w:id="0"/>
      <w:r w:rsidR="007F01D2">
        <w:rPr>
          <w:sz w:val="24"/>
          <w:szCs w:val="24"/>
        </w:rPr>
        <w:t>21 July</w:t>
      </w:r>
      <w:r w:rsidR="009139CC">
        <w:rPr>
          <w:sz w:val="24"/>
          <w:szCs w:val="24"/>
        </w:rPr>
        <w:t xml:space="preserve"> 2017</w:t>
      </w:r>
    </w:p>
    <w:sectPr w:rsidR="005D0449" w:rsidRPr="009139CC" w:rsidSect="0091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A05"/>
    <w:multiLevelType w:val="hybridMultilevel"/>
    <w:tmpl w:val="23CA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8ED"/>
    <w:multiLevelType w:val="hybridMultilevel"/>
    <w:tmpl w:val="570E3A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4350B"/>
    <w:multiLevelType w:val="hybridMultilevel"/>
    <w:tmpl w:val="3DD81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3"/>
    <w:rsid w:val="00146179"/>
    <w:rsid w:val="004E75F3"/>
    <w:rsid w:val="004F6163"/>
    <w:rsid w:val="005D0449"/>
    <w:rsid w:val="007A7580"/>
    <w:rsid w:val="007F01D2"/>
    <w:rsid w:val="009139CC"/>
    <w:rsid w:val="00AB0049"/>
    <w:rsid w:val="00B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EEE51-CCC1-46BA-8C21-FDD61976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Allan</cp:lastModifiedBy>
  <cp:revision>3</cp:revision>
  <dcterms:created xsi:type="dcterms:W3CDTF">2017-09-04T12:49:00Z</dcterms:created>
  <dcterms:modified xsi:type="dcterms:W3CDTF">2017-09-04T12:50:00Z</dcterms:modified>
</cp:coreProperties>
</file>